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rsidR="005560B8" w:rsidRPr="00E92C32" w:rsidRDefault="005560B8" w:rsidP="005560B8">
      <w:pPr>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7420EE1F" wp14:editId="0FFF0D0E">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rsidR="00BE7181" w:rsidRPr="005560B8" w:rsidRDefault="00BE7181" w:rsidP="00BE7181">
      <w:pPr>
        <w:rPr>
          <w:rFonts w:eastAsiaTheme="majorEastAsia" w:cstheme="majorBidi"/>
          <w:b/>
          <w:color w:val="002E6D"/>
          <w:spacing w:val="5"/>
          <w:kern w:val="28"/>
          <w:sz w:val="40"/>
          <w:szCs w:val="52"/>
        </w:rPr>
      </w:pPr>
      <w:r w:rsidRPr="00F6352F">
        <w:rPr>
          <w:rFonts w:eastAsiaTheme="majorEastAsia" w:cstheme="majorBidi"/>
          <w:b/>
          <w:color w:val="002E6D"/>
          <w:spacing w:val="5"/>
          <w:kern w:val="28"/>
          <w:sz w:val="40"/>
          <w:szCs w:val="52"/>
        </w:rPr>
        <w:t>Disaster Field Operations Center</w:t>
      </w:r>
      <w:r>
        <w:rPr>
          <w:rFonts w:eastAsiaTheme="majorEastAsia" w:cstheme="majorBidi"/>
          <w:b/>
          <w:color w:val="002E6D"/>
          <w:spacing w:val="5"/>
          <w:kern w:val="28"/>
          <w:sz w:val="40"/>
          <w:szCs w:val="52"/>
        </w:rPr>
        <w:t xml:space="preserve"> East</w:t>
      </w:r>
      <w:r w:rsidRPr="005560B8">
        <w:rPr>
          <w:rFonts w:eastAsiaTheme="majorEastAsia" w:cstheme="majorBidi"/>
          <w:b/>
          <w:color w:val="002E6D"/>
          <w:spacing w:val="5"/>
          <w:kern w:val="28"/>
          <w:sz w:val="40"/>
          <w:szCs w:val="52"/>
        </w:rPr>
        <w:t xml:space="preserve"> </w:t>
      </w:r>
    </w:p>
    <w:p w:rsidR="00BE7181" w:rsidRDefault="00BE7181" w:rsidP="00BE7181">
      <w:pPr>
        <w:rPr>
          <w:b/>
          <w:sz w:val="24"/>
        </w:rPr>
      </w:pPr>
    </w:p>
    <w:p w:rsidR="00BE7181" w:rsidRPr="00B05303" w:rsidRDefault="00BE7181" w:rsidP="00FA203D">
      <w:pPr>
        <w:ind w:left="4320" w:hanging="4320"/>
        <w:jc w:val="left"/>
      </w:pPr>
      <w:r w:rsidRPr="00F6352F">
        <w:rPr>
          <w:b/>
        </w:rPr>
        <w:t xml:space="preserve">Release Date: </w:t>
      </w:r>
      <w:r w:rsidR="00602B63">
        <w:t>June 1</w:t>
      </w:r>
      <w:r w:rsidR="004958C8">
        <w:t>9</w:t>
      </w:r>
      <w:r w:rsidRPr="00B05303">
        <w:t>, 2018</w:t>
      </w:r>
      <w:r w:rsidRPr="00B05303">
        <w:rPr>
          <w:b/>
        </w:rPr>
        <w:tab/>
        <w:t xml:space="preserve">Contact: </w:t>
      </w:r>
      <w:r w:rsidRPr="00B05303">
        <w:t xml:space="preserve">Michael </w:t>
      </w:r>
      <w:r w:rsidR="00A76EF2" w:rsidRPr="00B05303">
        <w:t>Lampton (</w:t>
      </w:r>
      <w:r w:rsidRPr="00B05303">
        <w:t>404) 331-0333</w:t>
      </w:r>
      <w:r w:rsidRPr="00B05303">
        <w:rPr>
          <w:b/>
        </w:rPr>
        <w:t xml:space="preserve">        </w:t>
      </w:r>
      <w:hyperlink r:id="rId10" w:history="1">
        <w:r w:rsidRPr="00B05303">
          <w:rPr>
            <w:rStyle w:val="Hyperlink"/>
          </w:rPr>
          <w:t>Michael.Lampton@sba.gov</w:t>
        </w:r>
      </w:hyperlink>
    </w:p>
    <w:p w:rsidR="005560B8" w:rsidRDefault="00BE7181" w:rsidP="00215AB6">
      <w:pPr>
        <w:ind w:left="4320" w:hanging="4320"/>
        <w:rPr>
          <w:b/>
        </w:rPr>
      </w:pPr>
      <w:r w:rsidRPr="00B05303">
        <w:rPr>
          <w:b/>
        </w:rPr>
        <w:t xml:space="preserve">Release Number: </w:t>
      </w:r>
      <w:r w:rsidR="00E64216">
        <w:t>19</w:t>
      </w:r>
      <w:r w:rsidRPr="00B05303">
        <w:t>-</w:t>
      </w:r>
      <w:r w:rsidR="004958C8">
        <w:t>446</w:t>
      </w:r>
      <w:r w:rsidRPr="00B05303">
        <w:t xml:space="preserve">, </w:t>
      </w:r>
      <w:r w:rsidR="00602B63">
        <w:t>OH</w:t>
      </w:r>
      <w:r w:rsidR="005E19B6">
        <w:t xml:space="preserve"> </w:t>
      </w:r>
      <w:r w:rsidR="00B74DA2">
        <w:t>16000/16001</w:t>
      </w:r>
      <w:r>
        <w:rPr>
          <w:b/>
        </w:rPr>
        <w:tab/>
      </w:r>
      <w:r w:rsidRPr="00F6352F">
        <w:rPr>
          <w:b/>
        </w:rPr>
        <w:t xml:space="preserve">Follow us on </w:t>
      </w:r>
      <w:hyperlink r:id="rId11" w:history="1">
        <w:r w:rsidRPr="00F6352F">
          <w:rPr>
            <w:rFonts w:eastAsia="Times New Roman" w:cs="Times New Roman"/>
            <w:bCs/>
            <w:color w:val="0000FF"/>
            <w:u w:val="single"/>
          </w:rPr>
          <w:t>Twitter</w:t>
        </w:r>
      </w:hyperlink>
      <w:r w:rsidRPr="00F6352F">
        <w:rPr>
          <w:rFonts w:eastAsia="Times New Roman" w:cs="Times New Roman"/>
          <w:bCs/>
        </w:rPr>
        <w:t xml:space="preserve">, </w:t>
      </w:r>
      <w:hyperlink r:id="rId12" w:history="1">
        <w:r w:rsidRPr="00F6352F">
          <w:rPr>
            <w:rFonts w:eastAsia="Times New Roman" w:cs="Times New Roman"/>
            <w:bCs/>
            <w:color w:val="0000FF"/>
            <w:u w:val="single"/>
          </w:rPr>
          <w:t>Facebook</w:t>
        </w:r>
      </w:hyperlink>
      <w:r w:rsidRPr="00F6352F">
        <w:rPr>
          <w:rFonts w:eastAsia="Times New Roman" w:cs="Times New Roman"/>
          <w:bCs/>
        </w:rPr>
        <w:t xml:space="preserve">, </w:t>
      </w:r>
      <w:hyperlink r:id="rId13" w:history="1">
        <w:r w:rsidRPr="00F6352F">
          <w:rPr>
            <w:rFonts w:eastAsia="Times New Roman" w:cs="Times New Roman"/>
            <w:bCs/>
            <w:color w:val="0000FF"/>
            <w:u w:val="single"/>
          </w:rPr>
          <w:t>Blogs</w:t>
        </w:r>
      </w:hyperlink>
      <w:r w:rsidRPr="00F6352F">
        <w:rPr>
          <w:rFonts w:eastAsia="Times New Roman" w:cs="Times New Roman"/>
          <w:bCs/>
          <w:color w:val="0000FF"/>
        </w:rPr>
        <w:t xml:space="preserve"> </w:t>
      </w:r>
      <w:r w:rsidRPr="00F6352F">
        <w:rPr>
          <w:rFonts w:eastAsia="Times New Roman" w:cs="Times New Roman"/>
          <w:bCs/>
        </w:rPr>
        <w:t xml:space="preserve">&amp; </w:t>
      </w:r>
      <w:hyperlink r:id="rId14" w:history="1">
        <w:r w:rsidRPr="00F6352F">
          <w:rPr>
            <w:rStyle w:val="Hyperlink"/>
            <w:rFonts w:eastAsia="Times New Roman" w:cs="Times New Roman"/>
            <w:bCs/>
          </w:rPr>
          <w:t>Instagram</w:t>
        </w:r>
      </w:hyperlink>
    </w:p>
    <w:p w:rsidR="00215AB6" w:rsidRPr="00215AB6" w:rsidRDefault="00215AB6" w:rsidP="00215AB6">
      <w:pPr>
        <w:ind w:left="4320" w:hanging="4320"/>
        <w:rPr>
          <w:b/>
        </w:rPr>
      </w:pPr>
    </w:p>
    <w:p w:rsidR="00B548E7" w:rsidRPr="004958C8" w:rsidRDefault="00F7296B" w:rsidP="00FA203D">
      <w:pPr>
        <w:jc w:val="center"/>
        <w:rPr>
          <w:b/>
          <w:color w:val="0F243E" w:themeColor="text2" w:themeShade="80"/>
          <w:sz w:val="24"/>
          <w:szCs w:val="24"/>
        </w:rPr>
      </w:pPr>
      <w:r w:rsidRPr="004958C8">
        <w:rPr>
          <w:b/>
          <w:color w:val="0F243E" w:themeColor="text2" w:themeShade="80"/>
          <w:sz w:val="24"/>
          <w:szCs w:val="24"/>
        </w:rPr>
        <w:t>SBA</w:t>
      </w:r>
      <w:r w:rsidR="00FA203D" w:rsidRPr="004958C8">
        <w:rPr>
          <w:b/>
          <w:color w:val="0F243E" w:themeColor="text2" w:themeShade="80"/>
          <w:sz w:val="24"/>
          <w:szCs w:val="24"/>
        </w:rPr>
        <w:t xml:space="preserve"> </w:t>
      </w:r>
      <w:r w:rsidRPr="004958C8">
        <w:rPr>
          <w:b/>
          <w:color w:val="0F243E" w:themeColor="text2" w:themeShade="80"/>
          <w:sz w:val="24"/>
          <w:szCs w:val="24"/>
        </w:rPr>
        <w:t xml:space="preserve">Offers Disaster </w:t>
      </w:r>
      <w:r w:rsidR="00ED45E2" w:rsidRPr="004958C8">
        <w:rPr>
          <w:b/>
          <w:color w:val="0F243E" w:themeColor="text2" w:themeShade="80"/>
          <w:sz w:val="24"/>
          <w:szCs w:val="24"/>
        </w:rPr>
        <w:t xml:space="preserve">Assistance to Residents of </w:t>
      </w:r>
      <w:r w:rsidR="009F4D7B" w:rsidRPr="004958C8">
        <w:rPr>
          <w:b/>
          <w:color w:val="0F243E" w:themeColor="text2" w:themeShade="80"/>
          <w:sz w:val="24"/>
          <w:szCs w:val="24"/>
        </w:rPr>
        <w:t>Ohio</w:t>
      </w:r>
      <w:r w:rsidR="005E19B6" w:rsidRPr="004958C8">
        <w:rPr>
          <w:b/>
          <w:color w:val="0F243E" w:themeColor="text2" w:themeShade="80"/>
          <w:sz w:val="24"/>
          <w:szCs w:val="24"/>
        </w:rPr>
        <w:t xml:space="preserve"> </w:t>
      </w:r>
      <w:r w:rsidR="005E19B6" w:rsidRPr="004958C8">
        <w:rPr>
          <w:b/>
          <w:color w:val="0F243E" w:themeColor="text2" w:themeShade="80"/>
          <w:sz w:val="24"/>
          <w:szCs w:val="24"/>
        </w:rPr>
        <w:br/>
        <w:t xml:space="preserve">Affected by Severe Storms, Straight-Line Winds, </w:t>
      </w:r>
      <w:r w:rsidR="00996147" w:rsidRPr="004958C8">
        <w:rPr>
          <w:b/>
          <w:color w:val="0F243E" w:themeColor="text2" w:themeShade="80"/>
          <w:sz w:val="24"/>
          <w:szCs w:val="24"/>
        </w:rPr>
        <w:t xml:space="preserve">Tornadoes, </w:t>
      </w:r>
      <w:r w:rsidR="005E19B6" w:rsidRPr="004958C8">
        <w:rPr>
          <w:b/>
          <w:color w:val="0F243E" w:themeColor="text2" w:themeShade="80"/>
          <w:sz w:val="24"/>
          <w:szCs w:val="24"/>
        </w:rPr>
        <w:t>Flooding and Landslides</w:t>
      </w:r>
    </w:p>
    <w:p w:rsidR="00F7296B" w:rsidRPr="004958C8" w:rsidRDefault="00F7296B" w:rsidP="00F7296B">
      <w:pPr>
        <w:jc w:val="center"/>
        <w:rPr>
          <w:rFonts w:ascii="Times New Roman" w:eastAsia="Times New Roman" w:hAnsi="Times New Roman" w:cs="Times New Roman"/>
          <w:b/>
          <w:sz w:val="24"/>
          <w:szCs w:val="24"/>
        </w:rPr>
      </w:pPr>
    </w:p>
    <w:p w:rsidR="00F7296B" w:rsidRPr="004958C8" w:rsidRDefault="00F7296B" w:rsidP="00F7296B">
      <w:pPr>
        <w:rPr>
          <w:rFonts w:eastAsia="Times New Roman" w:cs="Times New Roman"/>
        </w:rPr>
      </w:pPr>
      <w:r w:rsidRPr="004958C8">
        <w:rPr>
          <w:rFonts w:eastAsia="Times New Roman" w:cs="Times New Roman"/>
          <w:b/>
        </w:rPr>
        <w:t>WASHINGTON</w:t>
      </w:r>
      <w:r w:rsidRPr="004958C8">
        <w:rPr>
          <w:rFonts w:eastAsia="Times New Roman" w:cs="Times New Roman"/>
        </w:rPr>
        <w:t xml:space="preserve"> – SBA </w:t>
      </w:r>
      <w:r w:rsidR="00B74DA2" w:rsidRPr="004958C8">
        <w:rPr>
          <w:rFonts w:eastAsia="Times New Roman" w:cs="Times New Roman"/>
        </w:rPr>
        <w:t xml:space="preserve">Acting </w:t>
      </w:r>
      <w:r w:rsidRPr="004958C8">
        <w:rPr>
          <w:rFonts w:eastAsia="Times New Roman" w:cs="Times New Roman"/>
        </w:rPr>
        <w:t xml:space="preserve">Administrator </w:t>
      </w:r>
      <w:r w:rsidR="00B74DA2" w:rsidRPr="004958C8">
        <w:rPr>
          <w:rFonts w:eastAsia="Times New Roman" w:cs="Times New Roman"/>
        </w:rPr>
        <w:t>Chris Pilkerton</w:t>
      </w:r>
      <w:r w:rsidRPr="004958C8">
        <w:rPr>
          <w:rFonts w:eastAsia="Times New Roman" w:cs="Times New Roman"/>
        </w:rPr>
        <w:t xml:space="preserve"> issued the following statement after the announcement of the Presidential disaster declaration for several counties in </w:t>
      </w:r>
      <w:r w:rsidR="009F4D7B" w:rsidRPr="004958C8">
        <w:rPr>
          <w:rFonts w:eastAsia="Times New Roman" w:cs="Times New Roman"/>
          <w:b/>
        </w:rPr>
        <w:t>Ohio</w:t>
      </w:r>
      <w:r w:rsidRPr="004958C8">
        <w:rPr>
          <w:rFonts w:eastAsia="Times New Roman" w:cs="Times New Roman"/>
          <w:b/>
        </w:rPr>
        <w:t xml:space="preserve"> </w:t>
      </w:r>
      <w:r w:rsidR="005E19B6" w:rsidRPr="004958C8">
        <w:rPr>
          <w:rFonts w:eastAsia="Times New Roman" w:cs="Times New Roman"/>
        </w:rPr>
        <w:t xml:space="preserve">affected by severe storms, straight-line winds, </w:t>
      </w:r>
      <w:r w:rsidR="00996147" w:rsidRPr="004958C8">
        <w:rPr>
          <w:rFonts w:eastAsia="Times New Roman" w:cs="Times New Roman"/>
        </w:rPr>
        <w:t xml:space="preserve">tornadoes, </w:t>
      </w:r>
      <w:r w:rsidR="005E19B6" w:rsidRPr="004958C8">
        <w:rPr>
          <w:rFonts w:eastAsia="Times New Roman" w:cs="Times New Roman"/>
        </w:rPr>
        <w:t xml:space="preserve">flooding and landslides </w:t>
      </w:r>
      <w:r w:rsidR="00996147" w:rsidRPr="004958C8">
        <w:rPr>
          <w:rFonts w:eastAsia="Times New Roman" w:cs="Times New Roman"/>
        </w:rPr>
        <w:t>on</w:t>
      </w:r>
      <w:r w:rsidR="005E19B6" w:rsidRPr="004958C8">
        <w:rPr>
          <w:rFonts w:eastAsia="Times New Roman" w:cs="Times New Roman"/>
        </w:rPr>
        <w:t xml:space="preserve"> </w:t>
      </w:r>
      <w:r w:rsidR="00996147" w:rsidRPr="004958C8">
        <w:rPr>
          <w:rFonts w:eastAsia="Times New Roman" w:cs="Times New Roman"/>
        </w:rPr>
        <w:t>May 2</w:t>
      </w:r>
      <w:r w:rsidR="005E19B6" w:rsidRPr="004958C8">
        <w:rPr>
          <w:rFonts w:eastAsia="Times New Roman" w:cs="Times New Roman"/>
        </w:rPr>
        <w:t>7</w:t>
      </w:r>
      <w:r w:rsidR="00996147" w:rsidRPr="004958C8">
        <w:rPr>
          <w:rFonts w:eastAsia="Times New Roman" w:cs="Times New Roman"/>
        </w:rPr>
        <w:t xml:space="preserve"> -29, 2019</w:t>
      </w:r>
      <w:r w:rsidR="005E19B6" w:rsidRPr="004958C8">
        <w:rPr>
          <w:rFonts w:eastAsia="Times New Roman" w:cs="Times New Roman"/>
        </w:rPr>
        <w:t>:</w:t>
      </w:r>
    </w:p>
    <w:p w:rsidR="00F7296B" w:rsidRPr="004958C8" w:rsidRDefault="00F7296B" w:rsidP="00F7296B">
      <w:pPr>
        <w:rPr>
          <w:rFonts w:eastAsia="Times New Roman" w:cs="Times New Roman"/>
        </w:rPr>
      </w:pPr>
    </w:p>
    <w:p w:rsidR="00F7296B" w:rsidRPr="004958C8" w:rsidRDefault="00F7296B" w:rsidP="00F7296B">
      <w:pPr>
        <w:rPr>
          <w:rFonts w:eastAsia="Times New Roman" w:cs="Times New Roman"/>
        </w:rPr>
      </w:pPr>
      <w:r w:rsidRPr="004958C8">
        <w:rPr>
          <w:rFonts w:eastAsia="Times New Roman" w:cs="Times New Roman"/>
        </w:rPr>
        <w:t xml:space="preserve">“The U.S. Small Business Administration is strongly committed to providing </w:t>
      </w:r>
      <w:r w:rsidR="009F4D7B" w:rsidRPr="004958C8">
        <w:rPr>
          <w:rFonts w:eastAsia="Times New Roman" w:cs="Times New Roman"/>
          <w:b/>
        </w:rPr>
        <w:t>Ohio</w:t>
      </w:r>
      <w:r w:rsidR="00035CF6" w:rsidRPr="004958C8">
        <w:rPr>
          <w:rFonts w:eastAsia="Times New Roman" w:cs="Times New Roman"/>
        </w:rPr>
        <w:t xml:space="preserve"> residents with </w:t>
      </w:r>
      <w:r w:rsidRPr="004958C8">
        <w:rPr>
          <w:rFonts w:eastAsia="Times New Roman" w:cs="Times New Roman"/>
        </w:rPr>
        <w:t>the most effective response possible to assist businesses, homeowners and renters with federal disaster loans. Getting businesses and communities up and running after a disaster is our highest priority.”</w:t>
      </w:r>
    </w:p>
    <w:p w:rsidR="00F7296B" w:rsidRPr="004958C8" w:rsidRDefault="00F7296B" w:rsidP="00F7296B">
      <w:pPr>
        <w:rPr>
          <w:rFonts w:eastAsia="Times New Roman" w:cs="Times New Roman"/>
        </w:rPr>
      </w:pPr>
    </w:p>
    <w:p w:rsidR="00F7296B" w:rsidRPr="004958C8" w:rsidRDefault="00F7296B" w:rsidP="00F7296B">
      <w:pPr>
        <w:autoSpaceDE w:val="0"/>
        <w:autoSpaceDN w:val="0"/>
        <w:adjustRightInd w:val="0"/>
        <w:rPr>
          <w:rFonts w:eastAsia="Times New Roman" w:cs="Times New Roman"/>
          <w:b/>
          <w:color w:val="000000"/>
        </w:rPr>
      </w:pPr>
      <w:r w:rsidRPr="004958C8">
        <w:rPr>
          <w:rFonts w:eastAsia="Times New Roman" w:cs="Times New Roman"/>
          <w:color w:val="000000"/>
        </w:rPr>
        <w:t xml:space="preserve">The disaster declaration covers </w:t>
      </w:r>
      <w:r w:rsidR="009F4D7B" w:rsidRPr="004958C8">
        <w:rPr>
          <w:rFonts w:eastAsia="Times New Roman" w:cs="Times New Roman"/>
          <w:color w:val="000000"/>
        </w:rPr>
        <w:t xml:space="preserve">Auglaize, Darke, Greene, Hocking, Mercer, Miami, Montgomery, Muskingum, Perry and Pickaway </w:t>
      </w:r>
      <w:r w:rsidR="00B741A3" w:rsidRPr="004958C8">
        <w:rPr>
          <w:rFonts w:eastAsia="Times New Roman" w:cs="Times New Roman"/>
          <w:color w:val="000000"/>
        </w:rPr>
        <w:t>counties in</w:t>
      </w:r>
      <w:r w:rsidR="00ED45E2" w:rsidRPr="004958C8">
        <w:rPr>
          <w:rFonts w:eastAsia="Times New Roman" w:cs="Times New Roman"/>
          <w:color w:val="000000"/>
        </w:rPr>
        <w:t xml:space="preserve"> </w:t>
      </w:r>
      <w:r w:rsidR="009F4D7B" w:rsidRPr="004958C8">
        <w:rPr>
          <w:rFonts w:eastAsia="Times New Roman" w:cs="Times New Roman"/>
          <w:b/>
          <w:color w:val="000000"/>
        </w:rPr>
        <w:t>Ohio</w:t>
      </w:r>
      <w:r w:rsidRPr="004958C8">
        <w:rPr>
          <w:rFonts w:eastAsia="Times New Roman" w:cs="Times New Roman"/>
          <w:color w:val="000000"/>
        </w:rPr>
        <w:t xml:space="preserve"> which are eligible for both Physical and Economic Injury Disaster Loans from the SBA.  Small businesses and most private nonprofit organizations in the following adjacent counties are eligible to apply only for SBA Economic Injury Disaster Loans:</w:t>
      </w:r>
      <w:r w:rsidR="005A2FB0" w:rsidRPr="004958C8">
        <w:rPr>
          <w:rFonts w:eastAsia="Times New Roman" w:cs="Times New Roman"/>
          <w:color w:val="000000"/>
        </w:rPr>
        <w:t xml:space="preserve"> Allen, Athens, Butler, Champaign, Clark, Clinton, Coshocton, Fairfield, Fayette, Franklin, Guernsey, Hardin, Licking, Logan, Madison, Morgan, Noble, Preble, Ross, Shelby, Van Wert, Vinton and Warren</w:t>
      </w:r>
      <w:r w:rsidRPr="004958C8">
        <w:rPr>
          <w:rFonts w:eastAsia="Times New Roman" w:cs="Times New Roman"/>
          <w:color w:val="000000"/>
        </w:rPr>
        <w:t xml:space="preserve"> in </w:t>
      </w:r>
      <w:r w:rsidR="009F4D7B" w:rsidRPr="004958C8">
        <w:rPr>
          <w:rFonts w:eastAsia="Times New Roman" w:cs="Times New Roman"/>
          <w:b/>
          <w:color w:val="000000"/>
        </w:rPr>
        <w:t>Ohio</w:t>
      </w:r>
      <w:r w:rsidR="00035CF6" w:rsidRPr="004958C8">
        <w:rPr>
          <w:rFonts w:eastAsia="Times New Roman" w:cs="Times New Roman"/>
          <w:b/>
          <w:color w:val="000000"/>
        </w:rPr>
        <w:t xml:space="preserve">; </w:t>
      </w:r>
      <w:r w:rsidR="00473149" w:rsidRPr="004958C8">
        <w:rPr>
          <w:rFonts w:eastAsia="Times New Roman" w:cs="Times New Roman"/>
          <w:color w:val="000000"/>
        </w:rPr>
        <w:t>and Adams, Jay, Randolph and Wayne</w:t>
      </w:r>
      <w:r w:rsidR="005E19B6" w:rsidRPr="004958C8">
        <w:rPr>
          <w:rFonts w:eastAsia="Times New Roman" w:cs="Times New Roman"/>
          <w:color w:val="000000"/>
        </w:rPr>
        <w:t xml:space="preserve"> </w:t>
      </w:r>
      <w:r w:rsidR="00035CF6" w:rsidRPr="004958C8">
        <w:rPr>
          <w:rFonts w:eastAsia="Times New Roman" w:cs="Times New Roman"/>
          <w:color w:val="000000"/>
        </w:rPr>
        <w:t>in</w:t>
      </w:r>
      <w:r w:rsidR="00473149" w:rsidRPr="004958C8">
        <w:rPr>
          <w:rFonts w:eastAsia="Times New Roman" w:cs="Times New Roman"/>
          <w:b/>
          <w:color w:val="000000"/>
        </w:rPr>
        <w:t xml:space="preserve"> Indiana</w:t>
      </w:r>
      <w:r w:rsidR="00035CF6" w:rsidRPr="004958C8">
        <w:rPr>
          <w:rFonts w:eastAsia="Times New Roman" w:cs="Times New Roman"/>
          <w:b/>
          <w:color w:val="000000"/>
        </w:rPr>
        <w:t xml:space="preserve">.    </w:t>
      </w:r>
    </w:p>
    <w:p w:rsidR="00F7296B" w:rsidRPr="004958C8" w:rsidRDefault="00F7296B" w:rsidP="00F7296B">
      <w:pPr>
        <w:autoSpaceDE w:val="0"/>
        <w:autoSpaceDN w:val="0"/>
        <w:adjustRightInd w:val="0"/>
        <w:rPr>
          <w:rFonts w:eastAsia="Times New Roman" w:cs="Times New Roman"/>
          <w:b/>
          <w:color w:val="000000"/>
        </w:rPr>
      </w:pPr>
    </w:p>
    <w:p w:rsidR="0042795B" w:rsidRPr="004958C8" w:rsidRDefault="00FF44DC" w:rsidP="00FF44DC">
      <w:pPr>
        <w:autoSpaceDE w:val="0"/>
        <w:autoSpaceDN w:val="0"/>
        <w:adjustRightInd w:val="0"/>
        <w:rPr>
          <w:rFonts w:cs="Source Sans Pro"/>
          <w:color w:val="000000"/>
        </w:rPr>
      </w:pPr>
      <w:r w:rsidRPr="004958C8">
        <w:rPr>
          <w:rFonts w:eastAsia="Times New Roman" w:cs="Times New Roman"/>
          <w:color w:val="000000"/>
        </w:rPr>
        <w:t>SBA</w:t>
      </w:r>
      <w:r w:rsidRPr="004958C8">
        <w:rPr>
          <w:rFonts w:eastAsia="Times New Roman" w:cs="Times New Roman"/>
          <w:b/>
          <w:color w:val="000000"/>
        </w:rPr>
        <w:t xml:space="preserve"> </w:t>
      </w:r>
      <w:r w:rsidR="0042795B" w:rsidRPr="004958C8">
        <w:rPr>
          <w:rFonts w:cs="Source Sans Pro"/>
          <w:color w:val="000000"/>
        </w:rPr>
        <w:t>will open Business Recovery Center</w:t>
      </w:r>
      <w:r w:rsidRPr="004958C8">
        <w:rPr>
          <w:rFonts w:cs="Source Sans Pro"/>
          <w:color w:val="000000"/>
        </w:rPr>
        <w:t>s</w:t>
      </w:r>
      <w:r w:rsidR="0042795B" w:rsidRPr="004958C8">
        <w:rPr>
          <w:rFonts w:cs="Source Sans Pro"/>
          <w:color w:val="000000"/>
        </w:rPr>
        <w:t xml:space="preserve"> (BRC</w:t>
      </w:r>
      <w:r w:rsidR="00E54EA1" w:rsidRPr="004958C8">
        <w:rPr>
          <w:rFonts w:cs="Source Sans Pro"/>
          <w:color w:val="000000"/>
        </w:rPr>
        <w:t>s</w:t>
      </w:r>
      <w:r w:rsidR="0042795B" w:rsidRPr="004958C8">
        <w:rPr>
          <w:rFonts w:cs="Source Sans Pro"/>
          <w:color w:val="000000"/>
        </w:rPr>
        <w:t xml:space="preserve">) in </w:t>
      </w:r>
      <w:r w:rsidRPr="004958C8">
        <w:rPr>
          <w:rFonts w:cs="Source Sans Pro"/>
          <w:color w:val="000000"/>
        </w:rPr>
        <w:t>Greene and Montgomery</w:t>
      </w:r>
      <w:r w:rsidR="0042795B" w:rsidRPr="004958C8">
        <w:rPr>
          <w:rFonts w:cs="Source Sans Pro"/>
          <w:color w:val="000000"/>
        </w:rPr>
        <w:t xml:space="preserve"> County on </w:t>
      </w:r>
      <w:r w:rsidRPr="004958C8">
        <w:rPr>
          <w:rFonts w:cs="Source Sans Pro"/>
          <w:color w:val="000000"/>
        </w:rPr>
        <w:t>June 20</w:t>
      </w:r>
      <w:r w:rsidR="0042795B" w:rsidRPr="004958C8">
        <w:rPr>
          <w:rFonts w:cs="Source Sans Pro"/>
          <w:color w:val="000000"/>
        </w:rPr>
        <w:t xml:space="preserve"> to help businesses </w:t>
      </w:r>
      <w:r w:rsidRPr="004958C8">
        <w:rPr>
          <w:rFonts w:cs="Source Sans Pro"/>
          <w:color w:val="000000"/>
        </w:rPr>
        <w:t xml:space="preserve">apply.  </w:t>
      </w:r>
      <w:r w:rsidR="0042795B" w:rsidRPr="004958C8">
        <w:rPr>
          <w:rFonts w:cs="Source Sans Pro"/>
          <w:color w:val="000000"/>
        </w:rPr>
        <w:t>SBA representatives at the Center</w:t>
      </w:r>
      <w:r w:rsidRPr="004958C8">
        <w:rPr>
          <w:rFonts w:cs="Source Sans Pro"/>
          <w:color w:val="000000"/>
        </w:rPr>
        <w:t>s</w:t>
      </w:r>
      <w:r w:rsidR="0042795B" w:rsidRPr="004958C8">
        <w:rPr>
          <w:rFonts w:cs="Source Sans Pro"/>
          <w:color w:val="000000"/>
        </w:rPr>
        <w:t xml:space="preserve"> can provide information about disaster loans, answer questions and assist businesses in completing the SBA application. The Center</w:t>
      </w:r>
      <w:r w:rsidRPr="004958C8">
        <w:rPr>
          <w:rFonts w:cs="Source Sans Pro"/>
          <w:color w:val="000000"/>
        </w:rPr>
        <w:t>s are</w:t>
      </w:r>
      <w:r w:rsidR="0042795B" w:rsidRPr="004958C8">
        <w:rPr>
          <w:rFonts w:cs="Source Sans Pro"/>
          <w:color w:val="000000"/>
        </w:rPr>
        <w:t xml:space="preserve"> located as indicated below and will operate until further notice: </w:t>
      </w:r>
    </w:p>
    <w:tbl>
      <w:tblPr>
        <w:tblStyle w:val="TableGrid"/>
        <w:tblW w:w="0" w:type="auto"/>
        <w:tblLook w:val="04A0" w:firstRow="1" w:lastRow="0" w:firstColumn="1" w:lastColumn="0" w:noHBand="0" w:noVBand="1"/>
      </w:tblPr>
      <w:tblGrid>
        <w:gridCol w:w="4788"/>
        <w:gridCol w:w="4788"/>
      </w:tblGrid>
      <w:tr w:rsidR="0042795B" w:rsidRPr="004958C8" w:rsidTr="0042795B">
        <w:tc>
          <w:tcPr>
            <w:tcW w:w="4788" w:type="dxa"/>
          </w:tcPr>
          <w:p w:rsidR="0042795B" w:rsidRPr="004958C8" w:rsidRDefault="0042795B" w:rsidP="0042795B">
            <w:pPr>
              <w:pStyle w:val="ListParagraph"/>
              <w:ind w:hanging="720"/>
              <w:contextualSpacing w:val="0"/>
              <w:jc w:val="left"/>
            </w:pPr>
            <w:r w:rsidRPr="004958C8">
              <w:rPr>
                <w:b/>
                <w:u w:val="single"/>
              </w:rPr>
              <w:t>Greene County</w:t>
            </w:r>
            <w:r w:rsidRPr="004958C8">
              <w:t>:</w:t>
            </w:r>
          </w:p>
          <w:p w:rsidR="0042795B" w:rsidRPr="004958C8" w:rsidRDefault="0042795B" w:rsidP="0042795B">
            <w:r w:rsidRPr="004958C8">
              <w:t>Beavercreek Chamber of Commerce</w:t>
            </w:r>
          </w:p>
          <w:p w:rsidR="0042795B" w:rsidRPr="004958C8" w:rsidRDefault="00E17171" w:rsidP="0042795B">
            <w:hyperlink r:id="rId15" w:history="1">
              <w:r w:rsidR="0042795B" w:rsidRPr="004958C8">
                <w:rPr>
                  <w:rStyle w:val="Hyperlink"/>
                </w:rPr>
                <w:t>3210 Beaver-Vu Dr.</w:t>
              </w:r>
            </w:hyperlink>
          </w:p>
          <w:p w:rsidR="0042795B" w:rsidRPr="004958C8" w:rsidRDefault="0042795B" w:rsidP="0042795B">
            <w:r w:rsidRPr="004958C8">
              <w:t>Beavercreek, OH  45434</w:t>
            </w:r>
          </w:p>
          <w:p w:rsidR="0042795B" w:rsidRPr="004958C8" w:rsidRDefault="0042795B" w:rsidP="0042795B"/>
          <w:p w:rsidR="0042795B" w:rsidRPr="004958C8" w:rsidRDefault="0042795B" w:rsidP="0042795B">
            <w:r w:rsidRPr="004958C8">
              <w:t>Opens:  Thursday, June 20, 2019 at 10 a.m.</w:t>
            </w:r>
          </w:p>
          <w:p w:rsidR="0042795B" w:rsidRPr="004958C8" w:rsidRDefault="0042795B" w:rsidP="0042795B">
            <w:r w:rsidRPr="004958C8">
              <w:t>Hours:  Weekdays, 8 a.m. – 5 p.m.</w:t>
            </w:r>
          </w:p>
          <w:p w:rsidR="0042795B" w:rsidRPr="004958C8" w:rsidRDefault="0042795B" w:rsidP="0042795B">
            <w:r w:rsidRPr="004958C8">
              <w:t>Closed:  Saturdays and Sundays</w:t>
            </w:r>
          </w:p>
          <w:p w:rsidR="0042795B" w:rsidRPr="004958C8" w:rsidRDefault="0042795B" w:rsidP="0042795B">
            <w:pPr>
              <w:autoSpaceDE w:val="0"/>
              <w:autoSpaceDN w:val="0"/>
              <w:adjustRightInd w:val="0"/>
              <w:jc w:val="left"/>
              <w:rPr>
                <w:rFonts w:cs="Source Sans Pro"/>
                <w:color w:val="000000"/>
              </w:rPr>
            </w:pPr>
          </w:p>
        </w:tc>
        <w:tc>
          <w:tcPr>
            <w:tcW w:w="4788" w:type="dxa"/>
          </w:tcPr>
          <w:p w:rsidR="0042795B" w:rsidRPr="004958C8" w:rsidRDefault="0042795B" w:rsidP="0042795B">
            <w:pPr>
              <w:jc w:val="left"/>
              <w:rPr>
                <w:b/>
                <w:u w:val="single"/>
              </w:rPr>
            </w:pPr>
            <w:r w:rsidRPr="004958C8">
              <w:rPr>
                <w:b/>
                <w:u w:val="single"/>
              </w:rPr>
              <w:t>Montgomery County:</w:t>
            </w:r>
          </w:p>
          <w:p w:rsidR="0042795B" w:rsidRPr="004958C8" w:rsidRDefault="0042795B" w:rsidP="0042795B">
            <w:r w:rsidRPr="004958C8">
              <w:t>Harrison Twp. Community Center</w:t>
            </w:r>
          </w:p>
          <w:p w:rsidR="0042795B" w:rsidRPr="004958C8" w:rsidRDefault="00E17171" w:rsidP="0042795B">
            <w:hyperlink r:id="rId16" w:history="1">
              <w:r w:rsidR="0042795B" w:rsidRPr="004958C8">
                <w:rPr>
                  <w:rStyle w:val="Hyperlink"/>
                </w:rPr>
                <w:t>5945 North Dixie Dr.</w:t>
              </w:r>
            </w:hyperlink>
          </w:p>
          <w:p w:rsidR="0042795B" w:rsidRPr="004958C8" w:rsidRDefault="0042795B" w:rsidP="0042795B">
            <w:r w:rsidRPr="004958C8">
              <w:t>Dayton, OH  45414</w:t>
            </w:r>
          </w:p>
          <w:p w:rsidR="0042795B" w:rsidRPr="004958C8" w:rsidRDefault="0042795B" w:rsidP="0042795B"/>
          <w:p w:rsidR="0042795B" w:rsidRPr="004958C8" w:rsidRDefault="0042795B" w:rsidP="0042795B">
            <w:r w:rsidRPr="004958C8">
              <w:t>Opens:  Thursday, June 20, 2019 at 10 a.m.</w:t>
            </w:r>
          </w:p>
          <w:p w:rsidR="0042795B" w:rsidRPr="004958C8" w:rsidRDefault="0042795B" w:rsidP="0042795B">
            <w:r w:rsidRPr="004958C8">
              <w:t>Hours:  Weekdays, 8 a.m. – 5 p.m.</w:t>
            </w:r>
          </w:p>
          <w:p w:rsidR="0042795B" w:rsidRPr="004958C8" w:rsidRDefault="0042795B" w:rsidP="0042795B">
            <w:r w:rsidRPr="004958C8">
              <w:t>Closed:  Saturdays and Sundays</w:t>
            </w:r>
          </w:p>
          <w:p w:rsidR="0042795B" w:rsidRPr="004958C8" w:rsidRDefault="0042795B" w:rsidP="0042795B">
            <w:pPr>
              <w:autoSpaceDE w:val="0"/>
              <w:autoSpaceDN w:val="0"/>
              <w:adjustRightInd w:val="0"/>
              <w:jc w:val="left"/>
              <w:rPr>
                <w:rFonts w:cs="Source Sans Pro"/>
                <w:color w:val="000000"/>
              </w:rPr>
            </w:pPr>
          </w:p>
        </w:tc>
      </w:tr>
    </w:tbl>
    <w:p w:rsidR="0042795B" w:rsidRPr="004958C8" w:rsidRDefault="0042795B" w:rsidP="0042795B">
      <w:pPr>
        <w:autoSpaceDE w:val="0"/>
        <w:autoSpaceDN w:val="0"/>
        <w:adjustRightInd w:val="0"/>
        <w:jc w:val="left"/>
        <w:rPr>
          <w:rFonts w:cs="Source Sans Pro"/>
          <w:color w:val="000000"/>
        </w:rPr>
      </w:pPr>
      <w:r w:rsidRPr="004958C8">
        <w:rPr>
          <w:rFonts w:cs="Source Sans Pro"/>
          <w:color w:val="000000"/>
        </w:rPr>
        <w:t xml:space="preserve"> </w:t>
      </w:r>
    </w:p>
    <w:p w:rsidR="00606B13" w:rsidRPr="004958C8" w:rsidRDefault="00606B13" w:rsidP="00606B13">
      <w:pPr>
        <w:rPr>
          <w:rFonts w:eastAsia="Times New Roman" w:cs="Times New Roman"/>
        </w:rPr>
      </w:pPr>
      <w:r w:rsidRPr="004958C8">
        <w:rPr>
          <w:rFonts w:eastAsia="Times New Roman" w:cs="Times New Roman"/>
        </w:rPr>
        <w:t>Businesses and private nonprofit organizations of any size may borrow up to $2 million to repair or replace disaster damaged or destroyed real estate, machinery and equipment, inventory, and other business assets.  Applicants may be eligible for a loan increase up to 20 percent of their physical damages, as verified by the SBA for mitigation purposes.  Eligible mitigation improvements may include a safe room or storm shelter, sump pump, French drain or retaining wall to help protect property and occupants from future damage caused by a similar disaster.</w:t>
      </w:r>
    </w:p>
    <w:p w:rsidR="00606B13" w:rsidRPr="004958C8" w:rsidRDefault="00606B13" w:rsidP="00606B13">
      <w:pPr>
        <w:rPr>
          <w:rFonts w:eastAsia="Times New Roman" w:cs="Times New Roman"/>
        </w:rPr>
      </w:pPr>
    </w:p>
    <w:p w:rsidR="00F95692" w:rsidRPr="004958C8" w:rsidRDefault="00F95692" w:rsidP="00606B13">
      <w:pPr>
        <w:rPr>
          <w:rFonts w:eastAsia="Times New Roman" w:cs="Times New Roman"/>
        </w:rPr>
      </w:pPr>
    </w:p>
    <w:p w:rsidR="00F95692" w:rsidRPr="004958C8" w:rsidRDefault="00F95692" w:rsidP="00606B13">
      <w:pPr>
        <w:rPr>
          <w:rFonts w:eastAsia="Times New Roman" w:cs="Times New Roman"/>
        </w:rPr>
      </w:pPr>
    </w:p>
    <w:p w:rsidR="00606B13" w:rsidRPr="004958C8" w:rsidRDefault="00606B13" w:rsidP="00606B13">
      <w:pPr>
        <w:rPr>
          <w:rFonts w:eastAsia="Times New Roman" w:cs="Times New Roman"/>
        </w:rPr>
      </w:pPr>
      <w:r w:rsidRPr="004958C8">
        <w:rPr>
          <w:rFonts w:eastAsia="Times New Roman" w:cs="Times New Roman"/>
        </w:rPr>
        <w:t>For small businesses, small agricultural cooperatives, small businesses engaged in aquaculture and most private nonprofit organizations, the SBA offers Economic Injury Disaster Loans to help meet working capital needs caused by the disaster.  Economic Injury Disaster Loan assistance is available regardless of whether the business suffered any physical property damage.</w:t>
      </w:r>
    </w:p>
    <w:p w:rsidR="00606B13" w:rsidRPr="004958C8" w:rsidRDefault="00606B13" w:rsidP="00606B13">
      <w:pPr>
        <w:rPr>
          <w:rFonts w:eastAsia="Times New Roman" w:cs="Times New Roman"/>
        </w:rPr>
      </w:pPr>
    </w:p>
    <w:p w:rsidR="00606B13" w:rsidRPr="004958C8" w:rsidRDefault="00606B13" w:rsidP="00606B13">
      <w:pPr>
        <w:rPr>
          <w:rFonts w:eastAsia="Times New Roman" w:cs="Times New Roman"/>
        </w:rPr>
      </w:pPr>
      <w:r w:rsidRPr="004958C8">
        <w:rPr>
          <w:rFonts w:eastAsia="Times New Roman" w:cs="Times New Roman"/>
        </w:rPr>
        <w:t>Disaster loans up to $200,000 are available to homeowners to repair or replace disaster damaged or destroyed real estate.  Homeowners and renters are eligible up to $40,000 to repair or replace disaster damaged or destroyed personal property.</w:t>
      </w:r>
    </w:p>
    <w:p w:rsidR="00606B13" w:rsidRPr="004958C8" w:rsidRDefault="00606B13" w:rsidP="00606B13">
      <w:pPr>
        <w:rPr>
          <w:rFonts w:eastAsia="Times New Roman" w:cs="Times New Roman"/>
        </w:rPr>
      </w:pPr>
    </w:p>
    <w:p w:rsidR="00606B13" w:rsidRPr="004958C8" w:rsidRDefault="00606B13" w:rsidP="00606B13">
      <w:pPr>
        <w:rPr>
          <w:rFonts w:eastAsia="Times New Roman" w:cs="Times New Roman"/>
        </w:rPr>
      </w:pPr>
      <w:r w:rsidRPr="004958C8">
        <w:rPr>
          <w:rFonts w:eastAsia="Times New Roman" w:cs="Times New Roman"/>
        </w:rPr>
        <w:t xml:space="preserve">Interest rates are as low as </w:t>
      </w:r>
      <w:r w:rsidR="00B74DA2" w:rsidRPr="004958C8">
        <w:rPr>
          <w:rFonts w:eastAsia="Times New Roman" w:cs="Times New Roman"/>
          <w:b/>
        </w:rPr>
        <w:t>4</w:t>
      </w:r>
      <w:r w:rsidRPr="004958C8">
        <w:rPr>
          <w:rFonts w:eastAsia="Times New Roman" w:cs="Times New Roman"/>
        </w:rPr>
        <w:t xml:space="preserve"> percent for businesses, </w:t>
      </w:r>
      <w:r w:rsidRPr="004958C8">
        <w:rPr>
          <w:rFonts w:eastAsia="Times New Roman" w:cs="Times New Roman"/>
          <w:b/>
        </w:rPr>
        <w:t>2.</w:t>
      </w:r>
      <w:r w:rsidR="00B74DA2" w:rsidRPr="004958C8">
        <w:rPr>
          <w:rFonts w:eastAsia="Times New Roman" w:cs="Times New Roman"/>
          <w:b/>
        </w:rPr>
        <w:t>7</w:t>
      </w:r>
      <w:r w:rsidRPr="004958C8">
        <w:rPr>
          <w:rFonts w:eastAsia="Times New Roman" w:cs="Times New Roman"/>
          <w:b/>
        </w:rPr>
        <w:t>5</w:t>
      </w:r>
      <w:r w:rsidRPr="004958C8">
        <w:rPr>
          <w:rFonts w:eastAsia="Times New Roman" w:cs="Times New Roman"/>
        </w:rPr>
        <w:t xml:space="preserve"> percent for</w:t>
      </w:r>
      <w:r w:rsidR="000A76D4" w:rsidRPr="004958C8">
        <w:rPr>
          <w:rFonts w:eastAsia="Times New Roman" w:cs="Times New Roman"/>
        </w:rPr>
        <w:t xml:space="preserve"> nonprofit organizations and </w:t>
      </w:r>
      <w:r w:rsidR="000A76D4" w:rsidRPr="004958C8">
        <w:rPr>
          <w:rFonts w:eastAsia="Times New Roman" w:cs="Times New Roman"/>
        </w:rPr>
        <w:br/>
      </w:r>
      <w:r w:rsidR="00B74DA2" w:rsidRPr="004958C8">
        <w:rPr>
          <w:rFonts w:eastAsia="Times New Roman" w:cs="Times New Roman"/>
          <w:b/>
        </w:rPr>
        <w:t>1.938</w:t>
      </w:r>
      <w:r w:rsidRPr="004958C8">
        <w:rPr>
          <w:rFonts w:eastAsia="Times New Roman" w:cs="Times New Roman"/>
          <w:b/>
        </w:rPr>
        <w:t xml:space="preserve"> </w:t>
      </w:r>
      <w:r w:rsidRPr="004958C8">
        <w:rPr>
          <w:rFonts w:eastAsia="Times New Roman" w:cs="Times New Roman"/>
        </w:rPr>
        <w:t>percent for homeowners and renters with terms up to 30 years.  Loan amounts and terms are set by the SBA and are based on each applicant’s financial condition.</w:t>
      </w:r>
    </w:p>
    <w:p w:rsidR="00606B13" w:rsidRPr="004958C8" w:rsidRDefault="00606B13" w:rsidP="00606B13">
      <w:pPr>
        <w:jc w:val="center"/>
        <w:rPr>
          <w:rFonts w:eastAsia="Times New Roman" w:cs="Times New Roman"/>
        </w:rPr>
      </w:pPr>
    </w:p>
    <w:p w:rsidR="00606B13" w:rsidRPr="004958C8" w:rsidRDefault="00606B13" w:rsidP="00606B13">
      <w:pPr>
        <w:rPr>
          <w:rFonts w:eastAsia="Times New Roman" w:cs="Times New Roman"/>
          <w:color w:val="000000"/>
        </w:rPr>
      </w:pPr>
      <w:r w:rsidRPr="004958C8">
        <w:rPr>
          <w:rFonts w:eastAsia="Times New Roman" w:cs="Times New Roman"/>
        </w:rPr>
        <w:t xml:space="preserve">Applicants may apply online using the Electronic Loan Application (ELA) via the SBA’s secure website at </w:t>
      </w:r>
      <w:hyperlink r:id="rId17" w:history="1">
        <w:r w:rsidRPr="004958C8">
          <w:rPr>
            <w:rFonts w:eastAsia="Times New Roman" w:cs="Times New Roman"/>
            <w:color w:val="0000FF"/>
            <w:u w:val="single"/>
          </w:rPr>
          <w:t>DisasterLoan.sba.gov</w:t>
        </w:r>
      </w:hyperlink>
      <w:r w:rsidRPr="004958C8">
        <w:rPr>
          <w:rFonts w:eastAsia="Times New Roman" w:cs="Times New Roman"/>
          <w:color w:val="000000"/>
        </w:rPr>
        <w:t>.</w:t>
      </w:r>
    </w:p>
    <w:p w:rsidR="00606B13" w:rsidRPr="004958C8" w:rsidRDefault="00606B13" w:rsidP="00606B13">
      <w:pPr>
        <w:rPr>
          <w:rFonts w:eastAsia="Times New Roman" w:cs="Times New Roman"/>
        </w:rPr>
      </w:pPr>
    </w:p>
    <w:p w:rsidR="00606B13" w:rsidRPr="004958C8" w:rsidRDefault="00606B13" w:rsidP="00606B13">
      <w:pPr>
        <w:rPr>
          <w:rFonts w:eastAsia="Times New Roman" w:cs="Times New Roman"/>
        </w:rPr>
      </w:pPr>
      <w:r w:rsidRPr="004958C8">
        <w:rPr>
          <w:rFonts w:eastAsia="Times New Roman" w:cs="Times New Roman"/>
        </w:rPr>
        <w:t xml:space="preserve">To be considered for all forms of disaster assistance, applicants should register online at </w:t>
      </w:r>
      <w:hyperlink r:id="rId18" w:history="1">
        <w:r w:rsidRPr="004958C8">
          <w:rPr>
            <w:rFonts w:eastAsia="Times New Roman" w:cs="Times New Roman"/>
            <w:color w:val="0000FF"/>
            <w:u w:val="single"/>
          </w:rPr>
          <w:t>DisasterAssistance.gov</w:t>
        </w:r>
      </w:hyperlink>
      <w:r w:rsidRPr="004958C8">
        <w:rPr>
          <w:rFonts w:eastAsia="Times New Roman" w:cs="Times New Roman"/>
        </w:rPr>
        <w:t xml:space="preserve"> or download the FEMA mobile app. If online or mobile access is unavailable, applicants should call the FEMA toll-free helpline at 800-621-3362. Those who use 711-Relay or Video Relay Services should call 800-621-3362. </w:t>
      </w:r>
    </w:p>
    <w:p w:rsidR="00606B13" w:rsidRPr="004958C8" w:rsidRDefault="00606B13" w:rsidP="00606B13">
      <w:pPr>
        <w:rPr>
          <w:rFonts w:eastAsia="Times New Roman" w:cs="Times New Roman"/>
        </w:rPr>
      </w:pPr>
    </w:p>
    <w:p w:rsidR="00606B13" w:rsidRPr="004958C8" w:rsidRDefault="00606B13" w:rsidP="00606B13">
      <w:pPr>
        <w:rPr>
          <w:rFonts w:eastAsia="Times New Roman" w:cs="Times New Roman"/>
        </w:rPr>
      </w:pPr>
      <w:r w:rsidRPr="004958C8">
        <w:rPr>
          <w:rFonts w:eastAsia="Times New Roman" w:cs="Times New Roman"/>
        </w:rPr>
        <w:t xml:space="preserve">Additional details on the locations of Disaster Recovery Centers and the loan application process can be obtained by calling the SBA Customer Service Center at 800-659-2955 (800-877-8339 for the deaf and hard-of-hearing) or by sending an e-mail to </w:t>
      </w:r>
      <w:hyperlink r:id="rId19" w:history="1">
        <w:r w:rsidRPr="004958C8">
          <w:rPr>
            <w:rFonts w:eastAsia="Times New Roman" w:cs="Times New Roman"/>
            <w:color w:val="0000FF"/>
            <w:u w:val="single"/>
          </w:rPr>
          <w:t>disastercustomerservice@sba.gov</w:t>
        </w:r>
      </w:hyperlink>
      <w:r w:rsidRPr="004958C8">
        <w:rPr>
          <w:rFonts w:eastAsia="Times New Roman" w:cs="Times New Roman"/>
        </w:rPr>
        <w:t xml:space="preserve">.  </w:t>
      </w:r>
    </w:p>
    <w:p w:rsidR="00606B13" w:rsidRPr="004958C8" w:rsidRDefault="00606B13" w:rsidP="00606B13">
      <w:pPr>
        <w:rPr>
          <w:rFonts w:eastAsia="Times New Roman" w:cs="Times New Roman"/>
        </w:rPr>
      </w:pPr>
    </w:p>
    <w:p w:rsidR="00606B13" w:rsidRPr="004958C8" w:rsidRDefault="00606B13" w:rsidP="00606B13">
      <w:pPr>
        <w:rPr>
          <w:rFonts w:eastAsia="Times New Roman" w:cs="Times New Roman"/>
        </w:rPr>
      </w:pPr>
      <w:r w:rsidRPr="004958C8">
        <w:rPr>
          <w:rFonts w:eastAsia="Times New Roman" w:cs="Times New Roman"/>
        </w:rPr>
        <w:t xml:space="preserve">The filing deadline to return applications for physical property damage is </w:t>
      </w:r>
      <w:r w:rsidR="00473149" w:rsidRPr="004958C8">
        <w:rPr>
          <w:rFonts w:eastAsia="Times New Roman" w:cs="Times New Roman"/>
        </w:rPr>
        <w:t xml:space="preserve"> </w:t>
      </w:r>
      <w:r w:rsidR="00473149" w:rsidRPr="004958C8">
        <w:rPr>
          <w:rFonts w:eastAsia="Times New Roman" w:cs="Times New Roman"/>
          <w:b/>
          <w:u w:val="single"/>
        </w:rPr>
        <w:t>Aug. 19, 2019</w:t>
      </w:r>
      <w:r w:rsidRPr="004958C8">
        <w:rPr>
          <w:rFonts w:eastAsia="Times New Roman" w:cs="Times New Roman"/>
        </w:rPr>
        <w:t>.  The deadline to return economic injury app</w:t>
      </w:r>
      <w:bookmarkStart w:id="0" w:name="_GoBack"/>
      <w:bookmarkEnd w:id="0"/>
      <w:r w:rsidRPr="004958C8">
        <w:rPr>
          <w:rFonts w:eastAsia="Times New Roman" w:cs="Times New Roman"/>
        </w:rPr>
        <w:t xml:space="preserve">lications is </w:t>
      </w:r>
      <w:r w:rsidR="00473149" w:rsidRPr="004958C8">
        <w:rPr>
          <w:rFonts w:eastAsia="Times New Roman" w:cs="Times New Roman"/>
          <w:b/>
          <w:u w:val="single"/>
        </w:rPr>
        <w:t>March 18, 2020</w:t>
      </w:r>
      <w:r w:rsidRPr="004958C8">
        <w:rPr>
          <w:rFonts w:eastAsia="Times New Roman" w:cs="Times New Roman"/>
        </w:rPr>
        <w:t>.</w:t>
      </w:r>
    </w:p>
    <w:p w:rsidR="00F7296B" w:rsidRPr="004958C8" w:rsidRDefault="00F7296B" w:rsidP="00F7296B">
      <w:pPr>
        <w:rPr>
          <w:rFonts w:eastAsia="Times New Roman" w:cs="Times New Roman"/>
          <w:spacing w:val="-6"/>
        </w:rPr>
      </w:pPr>
    </w:p>
    <w:p w:rsidR="00F7296B" w:rsidRPr="004958C8" w:rsidRDefault="00F7296B" w:rsidP="00F7296B">
      <w:pPr>
        <w:tabs>
          <w:tab w:val="left" w:pos="240"/>
        </w:tabs>
        <w:jc w:val="center"/>
        <w:rPr>
          <w:rFonts w:eastAsia="Times New Roman" w:cs="Times New Roman"/>
          <w:spacing w:val="-6"/>
        </w:rPr>
      </w:pPr>
      <w:r w:rsidRPr="004958C8">
        <w:rPr>
          <w:rFonts w:eastAsia="Times New Roman" w:cs="Times New Roman"/>
          <w:spacing w:val="-6"/>
        </w:rPr>
        <w:t>###</w:t>
      </w:r>
    </w:p>
    <w:p w:rsidR="00B74DA2" w:rsidRPr="004958C8" w:rsidRDefault="00B74DA2" w:rsidP="00F7296B">
      <w:pPr>
        <w:tabs>
          <w:tab w:val="left" w:pos="240"/>
        </w:tabs>
        <w:jc w:val="center"/>
        <w:rPr>
          <w:rFonts w:eastAsia="Times New Roman" w:cs="Times New Roman"/>
          <w:spacing w:val="-6"/>
        </w:rPr>
      </w:pPr>
    </w:p>
    <w:p w:rsidR="00B74DA2" w:rsidRPr="004958C8" w:rsidRDefault="00B74DA2" w:rsidP="00F7296B">
      <w:pPr>
        <w:jc w:val="center"/>
        <w:rPr>
          <w:rFonts w:eastAsia="Times New Roman" w:cs="Times New Roman"/>
          <w:b/>
          <w:i/>
          <w:sz w:val="18"/>
          <w:szCs w:val="18"/>
        </w:rPr>
      </w:pPr>
    </w:p>
    <w:p w:rsidR="00B74DA2" w:rsidRPr="004958C8" w:rsidRDefault="00B74DA2" w:rsidP="00B74DA2">
      <w:pPr>
        <w:jc w:val="center"/>
        <w:rPr>
          <w:rFonts w:eastAsia="Times New Roman" w:cs="Times New Roman"/>
          <w:i/>
          <w:sz w:val="18"/>
          <w:szCs w:val="18"/>
        </w:rPr>
      </w:pPr>
      <w:r w:rsidRPr="004958C8">
        <w:rPr>
          <w:rFonts w:eastAsia="Times New Roman" w:cs="Times New Roman"/>
          <w:b/>
          <w:i/>
          <w:sz w:val="18"/>
          <w:szCs w:val="18"/>
        </w:rPr>
        <w:t>For more information about the SBA’s Disaster Loan Program, visit our website at</w:t>
      </w:r>
      <w:r w:rsidRPr="004958C8">
        <w:rPr>
          <w:rFonts w:eastAsia="Times New Roman" w:cs="Times New Roman"/>
          <w:i/>
          <w:sz w:val="18"/>
          <w:szCs w:val="18"/>
        </w:rPr>
        <w:t xml:space="preserve"> </w:t>
      </w:r>
      <w:hyperlink r:id="rId20" w:history="1">
        <w:r w:rsidRPr="004958C8">
          <w:rPr>
            <w:rFonts w:eastAsia="Times New Roman" w:cs="Times New Roman"/>
            <w:i/>
            <w:color w:val="3333FF"/>
            <w:sz w:val="18"/>
            <w:szCs w:val="18"/>
            <w:u w:val="single"/>
          </w:rPr>
          <w:t>sba.gov</w:t>
        </w:r>
      </w:hyperlink>
      <w:r w:rsidRPr="004958C8">
        <w:rPr>
          <w:rFonts w:eastAsia="Times New Roman" w:cs="Times New Roman"/>
          <w:i/>
          <w:color w:val="3333FF"/>
          <w:sz w:val="18"/>
          <w:szCs w:val="18"/>
          <w:u w:val="single"/>
        </w:rPr>
        <w:t>/disaster</w:t>
      </w:r>
      <w:r w:rsidRPr="004958C8">
        <w:rPr>
          <w:rFonts w:eastAsia="Times New Roman" w:cs="Times New Roman"/>
          <w:i/>
          <w:color w:val="3333FF"/>
          <w:sz w:val="18"/>
          <w:szCs w:val="18"/>
        </w:rPr>
        <w:t>.</w:t>
      </w:r>
    </w:p>
    <w:p w:rsidR="00F7296B" w:rsidRPr="004958C8" w:rsidRDefault="00F7296B" w:rsidP="00F7296B">
      <w:pPr>
        <w:tabs>
          <w:tab w:val="left" w:pos="5025"/>
        </w:tabs>
        <w:jc w:val="center"/>
        <w:rPr>
          <w:rFonts w:eastAsia="Times New Roman" w:cs="Times New Roman"/>
          <w:sz w:val="18"/>
          <w:szCs w:val="18"/>
        </w:rPr>
      </w:pPr>
    </w:p>
    <w:p w:rsidR="005560B8" w:rsidRPr="004958C8" w:rsidRDefault="005560B8" w:rsidP="008C3185">
      <w:pPr>
        <w:rPr>
          <w:b/>
          <w:bCs/>
        </w:rPr>
      </w:pPr>
    </w:p>
    <w:p w:rsidR="008D41CD" w:rsidRPr="004958C8" w:rsidRDefault="0027515A" w:rsidP="00215F66">
      <w:pPr>
        <w:rPr>
          <w:i/>
          <w:sz w:val="20"/>
          <w:szCs w:val="20"/>
        </w:rPr>
      </w:pPr>
      <w:r w:rsidRPr="004958C8">
        <w:rPr>
          <w:b/>
          <w:bCs/>
          <w:i/>
          <w:sz w:val="20"/>
          <w:szCs w:val="20"/>
        </w:rPr>
        <w:t>About the U.S. Small Business Administration</w:t>
      </w:r>
      <w:r w:rsidR="00215F66" w:rsidRPr="004958C8">
        <w:rPr>
          <w:i/>
          <w:sz w:val="20"/>
          <w:szCs w:val="20"/>
        </w:rPr>
        <w:t xml:space="preserve"> </w:t>
      </w:r>
    </w:p>
    <w:p w:rsidR="00215F66" w:rsidRPr="00B74DA2" w:rsidRDefault="00215F66" w:rsidP="00215F66">
      <w:pPr>
        <w:rPr>
          <w:i/>
          <w:sz w:val="20"/>
          <w:szCs w:val="20"/>
        </w:rPr>
      </w:pPr>
      <w:r w:rsidRPr="004958C8">
        <w:rPr>
          <w:i/>
          <w:sz w:val="20"/>
          <w:szCs w:val="20"/>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21" w:history="1">
        <w:r w:rsidRPr="004958C8">
          <w:rPr>
            <w:rStyle w:val="Hyperlink"/>
            <w:i/>
            <w:sz w:val="20"/>
            <w:szCs w:val="20"/>
          </w:rPr>
          <w:t>www.sba.gov</w:t>
        </w:r>
      </w:hyperlink>
      <w:r w:rsidRPr="004958C8">
        <w:rPr>
          <w:i/>
          <w:sz w:val="20"/>
          <w:szCs w:val="20"/>
        </w:rPr>
        <w:t>.</w:t>
      </w:r>
    </w:p>
    <w:p w:rsidR="0027515A" w:rsidRPr="00F7296B" w:rsidRDefault="0027515A" w:rsidP="008C3185">
      <w:pPr>
        <w:rPr>
          <w:b/>
          <w:bCs/>
        </w:rPr>
      </w:pPr>
    </w:p>
    <w:p w:rsidR="00F7296B" w:rsidRPr="00F7296B" w:rsidRDefault="00F7296B">
      <w:pPr>
        <w:rPr>
          <w:b/>
          <w:bCs/>
        </w:rPr>
      </w:pPr>
    </w:p>
    <w:sectPr w:rsidR="00F7296B" w:rsidRPr="00F7296B" w:rsidSect="00845CF4">
      <w:foot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71" w:rsidRDefault="00E17171" w:rsidP="00FA30EC">
      <w:r>
        <w:separator/>
      </w:r>
    </w:p>
  </w:endnote>
  <w:endnote w:type="continuationSeparator" w:id="0">
    <w:p w:rsidR="00E17171" w:rsidRDefault="00E17171" w:rsidP="00FA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457646"/>
      <w:docPartObj>
        <w:docPartGallery w:val="Page Numbers (Bottom of Page)"/>
        <w:docPartUnique/>
      </w:docPartObj>
    </w:sdtPr>
    <w:sdtEndPr>
      <w:rPr>
        <w:color w:val="808080" w:themeColor="background1" w:themeShade="80"/>
        <w:spacing w:val="60"/>
      </w:rPr>
    </w:sdtEndPr>
    <w:sdtContent>
      <w:p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4958C8">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71" w:rsidRDefault="00E17171" w:rsidP="00FA30EC">
      <w:r>
        <w:separator/>
      </w:r>
    </w:p>
  </w:footnote>
  <w:footnote w:type="continuationSeparator" w:id="0">
    <w:p w:rsidR="00E17171" w:rsidRDefault="00E17171" w:rsidP="00FA3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8051C1"/>
    <w:multiLevelType w:val="hybridMultilevel"/>
    <w:tmpl w:val="23329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C10628"/>
    <w:multiLevelType w:val="hybridMultilevel"/>
    <w:tmpl w:val="23329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8"/>
  </w:num>
  <w:num w:numId="4">
    <w:abstractNumId w:val="17"/>
  </w:num>
  <w:num w:numId="5">
    <w:abstractNumId w:val="4"/>
  </w:num>
  <w:num w:numId="6">
    <w:abstractNumId w:val="14"/>
  </w:num>
  <w:num w:numId="7">
    <w:abstractNumId w:val="12"/>
  </w:num>
  <w:num w:numId="8">
    <w:abstractNumId w:val="13"/>
  </w:num>
  <w:num w:numId="9">
    <w:abstractNumId w:val="9"/>
  </w:num>
  <w:num w:numId="10">
    <w:abstractNumId w:val="16"/>
  </w:num>
  <w:num w:numId="11">
    <w:abstractNumId w:val="15"/>
  </w:num>
  <w:num w:numId="12">
    <w:abstractNumId w:val="10"/>
  </w:num>
  <w:num w:numId="13">
    <w:abstractNumId w:val="3"/>
  </w:num>
  <w:num w:numId="14">
    <w:abstractNumId w:val="7"/>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01"/>
    <w:rsid w:val="00004886"/>
    <w:rsid w:val="00007752"/>
    <w:rsid w:val="00013F02"/>
    <w:rsid w:val="00032226"/>
    <w:rsid w:val="00034894"/>
    <w:rsid w:val="00035CF6"/>
    <w:rsid w:val="00040C36"/>
    <w:rsid w:val="000423B6"/>
    <w:rsid w:val="00042BAC"/>
    <w:rsid w:val="00047AE2"/>
    <w:rsid w:val="00055CBD"/>
    <w:rsid w:val="000637B4"/>
    <w:rsid w:val="000766FC"/>
    <w:rsid w:val="00080810"/>
    <w:rsid w:val="00080C3E"/>
    <w:rsid w:val="00083005"/>
    <w:rsid w:val="00085734"/>
    <w:rsid w:val="00090704"/>
    <w:rsid w:val="000A0DC1"/>
    <w:rsid w:val="000A1794"/>
    <w:rsid w:val="000A4366"/>
    <w:rsid w:val="000A5F48"/>
    <w:rsid w:val="000A76D4"/>
    <w:rsid w:val="000B5452"/>
    <w:rsid w:val="000C3FBD"/>
    <w:rsid w:val="000E0E7C"/>
    <w:rsid w:val="000E6976"/>
    <w:rsid w:val="000E6E69"/>
    <w:rsid w:val="000F32E0"/>
    <w:rsid w:val="000F5732"/>
    <w:rsid w:val="000F69D9"/>
    <w:rsid w:val="00100AC9"/>
    <w:rsid w:val="00104B07"/>
    <w:rsid w:val="0010656B"/>
    <w:rsid w:val="00107D55"/>
    <w:rsid w:val="00114801"/>
    <w:rsid w:val="001148A7"/>
    <w:rsid w:val="00117685"/>
    <w:rsid w:val="00121633"/>
    <w:rsid w:val="001245B6"/>
    <w:rsid w:val="001309E2"/>
    <w:rsid w:val="00137DB1"/>
    <w:rsid w:val="001418BE"/>
    <w:rsid w:val="001425F0"/>
    <w:rsid w:val="00151273"/>
    <w:rsid w:val="00154054"/>
    <w:rsid w:val="00154891"/>
    <w:rsid w:val="00156CE0"/>
    <w:rsid w:val="00161BAB"/>
    <w:rsid w:val="001627B9"/>
    <w:rsid w:val="00162CA5"/>
    <w:rsid w:val="00165E34"/>
    <w:rsid w:val="00177901"/>
    <w:rsid w:val="00182FB5"/>
    <w:rsid w:val="00183152"/>
    <w:rsid w:val="00184929"/>
    <w:rsid w:val="0019293C"/>
    <w:rsid w:val="00194199"/>
    <w:rsid w:val="001A049A"/>
    <w:rsid w:val="001A6C23"/>
    <w:rsid w:val="001B2BC2"/>
    <w:rsid w:val="001B3F95"/>
    <w:rsid w:val="001B72C1"/>
    <w:rsid w:val="001C0DF8"/>
    <w:rsid w:val="001C1B5D"/>
    <w:rsid w:val="001C31FB"/>
    <w:rsid w:val="001C57D6"/>
    <w:rsid w:val="001D084F"/>
    <w:rsid w:val="001D24FA"/>
    <w:rsid w:val="001E1076"/>
    <w:rsid w:val="001E2D46"/>
    <w:rsid w:val="001F0035"/>
    <w:rsid w:val="001F51CC"/>
    <w:rsid w:val="00202A36"/>
    <w:rsid w:val="00205CE8"/>
    <w:rsid w:val="002128A9"/>
    <w:rsid w:val="00215AB6"/>
    <w:rsid w:val="00215F66"/>
    <w:rsid w:val="00220AFF"/>
    <w:rsid w:val="00222E49"/>
    <w:rsid w:val="002233FC"/>
    <w:rsid w:val="00233B5B"/>
    <w:rsid w:val="00235B2D"/>
    <w:rsid w:val="00235C65"/>
    <w:rsid w:val="002416F6"/>
    <w:rsid w:val="00243210"/>
    <w:rsid w:val="002476A3"/>
    <w:rsid w:val="002506B6"/>
    <w:rsid w:val="00252648"/>
    <w:rsid w:val="00255A58"/>
    <w:rsid w:val="00257A8B"/>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C70A8"/>
    <w:rsid w:val="002D2933"/>
    <w:rsid w:val="002D4919"/>
    <w:rsid w:val="002D671F"/>
    <w:rsid w:val="002E2BC0"/>
    <w:rsid w:val="002E504C"/>
    <w:rsid w:val="002E5950"/>
    <w:rsid w:val="002E625E"/>
    <w:rsid w:val="002F2B87"/>
    <w:rsid w:val="002F4234"/>
    <w:rsid w:val="002F55CD"/>
    <w:rsid w:val="00301879"/>
    <w:rsid w:val="00310521"/>
    <w:rsid w:val="0031216C"/>
    <w:rsid w:val="00313ADA"/>
    <w:rsid w:val="003236F8"/>
    <w:rsid w:val="00324111"/>
    <w:rsid w:val="00333A0F"/>
    <w:rsid w:val="003350F8"/>
    <w:rsid w:val="00337A2C"/>
    <w:rsid w:val="003413CB"/>
    <w:rsid w:val="00343407"/>
    <w:rsid w:val="00343AC5"/>
    <w:rsid w:val="00350D66"/>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D7A64"/>
    <w:rsid w:val="003E0452"/>
    <w:rsid w:val="003E6C80"/>
    <w:rsid w:val="003E7261"/>
    <w:rsid w:val="003F436E"/>
    <w:rsid w:val="003F55D0"/>
    <w:rsid w:val="003F5689"/>
    <w:rsid w:val="003F6D5C"/>
    <w:rsid w:val="004059C5"/>
    <w:rsid w:val="00412E44"/>
    <w:rsid w:val="00417A51"/>
    <w:rsid w:val="00421753"/>
    <w:rsid w:val="0042795B"/>
    <w:rsid w:val="004335F5"/>
    <w:rsid w:val="00433BD1"/>
    <w:rsid w:val="00442ADC"/>
    <w:rsid w:val="00445AB2"/>
    <w:rsid w:val="0045027D"/>
    <w:rsid w:val="0045107A"/>
    <w:rsid w:val="00454F5E"/>
    <w:rsid w:val="00455873"/>
    <w:rsid w:val="00455D8E"/>
    <w:rsid w:val="0046253D"/>
    <w:rsid w:val="004627F4"/>
    <w:rsid w:val="004723FF"/>
    <w:rsid w:val="00472C77"/>
    <w:rsid w:val="00473149"/>
    <w:rsid w:val="004753E3"/>
    <w:rsid w:val="00476E1D"/>
    <w:rsid w:val="0048141C"/>
    <w:rsid w:val="0048685D"/>
    <w:rsid w:val="00486A4C"/>
    <w:rsid w:val="004958C8"/>
    <w:rsid w:val="004970CD"/>
    <w:rsid w:val="00497361"/>
    <w:rsid w:val="004A0C98"/>
    <w:rsid w:val="004A1801"/>
    <w:rsid w:val="004A3D5E"/>
    <w:rsid w:val="004B2F66"/>
    <w:rsid w:val="004B4ED1"/>
    <w:rsid w:val="004B6ED2"/>
    <w:rsid w:val="004C1141"/>
    <w:rsid w:val="004C27AF"/>
    <w:rsid w:val="004C74F5"/>
    <w:rsid w:val="004C76A1"/>
    <w:rsid w:val="004D1B36"/>
    <w:rsid w:val="004D2D04"/>
    <w:rsid w:val="004E610C"/>
    <w:rsid w:val="004F0337"/>
    <w:rsid w:val="004F1545"/>
    <w:rsid w:val="004F1DD5"/>
    <w:rsid w:val="004F7048"/>
    <w:rsid w:val="00502641"/>
    <w:rsid w:val="005119F9"/>
    <w:rsid w:val="005153DB"/>
    <w:rsid w:val="00524559"/>
    <w:rsid w:val="00526567"/>
    <w:rsid w:val="005311D3"/>
    <w:rsid w:val="0053549A"/>
    <w:rsid w:val="005455E5"/>
    <w:rsid w:val="005472B0"/>
    <w:rsid w:val="00552824"/>
    <w:rsid w:val="00552E31"/>
    <w:rsid w:val="005533EE"/>
    <w:rsid w:val="005560B8"/>
    <w:rsid w:val="00560B81"/>
    <w:rsid w:val="00560D78"/>
    <w:rsid w:val="00561B7A"/>
    <w:rsid w:val="00564BE6"/>
    <w:rsid w:val="00567B08"/>
    <w:rsid w:val="00570F42"/>
    <w:rsid w:val="00571E00"/>
    <w:rsid w:val="00576747"/>
    <w:rsid w:val="00577C62"/>
    <w:rsid w:val="00582019"/>
    <w:rsid w:val="00583166"/>
    <w:rsid w:val="00592A2B"/>
    <w:rsid w:val="00593E1C"/>
    <w:rsid w:val="005A2FB0"/>
    <w:rsid w:val="005C2B70"/>
    <w:rsid w:val="005C405E"/>
    <w:rsid w:val="005D3BD6"/>
    <w:rsid w:val="005D5200"/>
    <w:rsid w:val="005D6679"/>
    <w:rsid w:val="005D6815"/>
    <w:rsid w:val="005E19B6"/>
    <w:rsid w:val="005E4CDA"/>
    <w:rsid w:val="005E6721"/>
    <w:rsid w:val="005F0FFA"/>
    <w:rsid w:val="005F5D4C"/>
    <w:rsid w:val="005F75F6"/>
    <w:rsid w:val="005F764F"/>
    <w:rsid w:val="00602B63"/>
    <w:rsid w:val="006058C4"/>
    <w:rsid w:val="00606B13"/>
    <w:rsid w:val="00607A3E"/>
    <w:rsid w:val="006137D7"/>
    <w:rsid w:val="00614F09"/>
    <w:rsid w:val="006254D5"/>
    <w:rsid w:val="00631330"/>
    <w:rsid w:val="0063404E"/>
    <w:rsid w:val="0063502B"/>
    <w:rsid w:val="00640AEB"/>
    <w:rsid w:val="00643E5F"/>
    <w:rsid w:val="006474E8"/>
    <w:rsid w:val="00654821"/>
    <w:rsid w:val="00661696"/>
    <w:rsid w:val="0066378E"/>
    <w:rsid w:val="00665C73"/>
    <w:rsid w:val="006667B0"/>
    <w:rsid w:val="00672707"/>
    <w:rsid w:val="00673D33"/>
    <w:rsid w:val="00676E6E"/>
    <w:rsid w:val="00680267"/>
    <w:rsid w:val="00681F9A"/>
    <w:rsid w:val="00682198"/>
    <w:rsid w:val="00683B06"/>
    <w:rsid w:val="00686DA6"/>
    <w:rsid w:val="00686EBA"/>
    <w:rsid w:val="0068705C"/>
    <w:rsid w:val="00691420"/>
    <w:rsid w:val="00692412"/>
    <w:rsid w:val="00692992"/>
    <w:rsid w:val="006A0580"/>
    <w:rsid w:val="006A3DD8"/>
    <w:rsid w:val="006A3E65"/>
    <w:rsid w:val="006A6022"/>
    <w:rsid w:val="006A7694"/>
    <w:rsid w:val="006B1178"/>
    <w:rsid w:val="006B563A"/>
    <w:rsid w:val="006B5D15"/>
    <w:rsid w:val="006C3AFC"/>
    <w:rsid w:val="006C4B0E"/>
    <w:rsid w:val="006C4BF9"/>
    <w:rsid w:val="006C5911"/>
    <w:rsid w:val="006C622F"/>
    <w:rsid w:val="006D3195"/>
    <w:rsid w:val="006D7F53"/>
    <w:rsid w:val="006E2AE6"/>
    <w:rsid w:val="006E6480"/>
    <w:rsid w:val="006F645F"/>
    <w:rsid w:val="00701B66"/>
    <w:rsid w:val="00703353"/>
    <w:rsid w:val="00711888"/>
    <w:rsid w:val="00716611"/>
    <w:rsid w:val="00721A31"/>
    <w:rsid w:val="007227CE"/>
    <w:rsid w:val="00724DB4"/>
    <w:rsid w:val="007253E7"/>
    <w:rsid w:val="007278A5"/>
    <w:rsid w:val="00727FFC"/>
    <w:rsid w:val="0073017C"/>
    <w:rsid w:val="00734C75"/>
    <w:rsid w:val="00736361"/>
    <w:rsid w:val="00744AEC"/>
    <w:rsid w:val="00753353"/>
    <w:rsid w:val="0076468D"/>
    <w:rsid w:val="00765AC4"/>
    <w:rsid w:val="007670B8"/>
    <w:rsid w:val="00781925"/>
    <w:rsid w:val="00787CF4"/>
    <w:rsid w:val="0079031E"/>
    <w:rsid w:val="007905E0"/>
    <w:rsid w:val="00792727"/>
    <w:rsid w:val="00794D48"/>
    <w:rsid w:val="007A7CFB"/>
    <w:rsid w:val="007B6D9A"/>
    <w:rsid w:val="007B6F76"/>
    <w:rsid w:val="007C0E44"/>
    <w:rsid w:val="007C1092"/>
    <w:rsid w:val="007E0758"/>
    <w:rsid w:val="007F50B3"/>
    <w:rsid w:val="0080579C"/>
    <w:rsid w:val="008059F6"/>
    <w:rsid w:val="00810BDF"/>
    <w:rsid w:val="00814688"/>
    <w:rsid w:val="008274B1"/>
    <w:rsid w:val="00830CAF"/>
    <w:rsid w:val="00830F7B"/>
    <w:rsid w:val="00834AEF"/>
    <w:rsid w:val="00834E91"/>
    <w:rsid w:val="00836AD7"/>
    <w:rsid w:val="00837329"/>
    <w:rsid w:val="00843056"/>
    <w:rsid w:val="0084392B"/>
    <w:rsid w:val="00845CF4"/>
    <w:rsid w:val="00847DB8"/>
    <w:rsid w:val="00850B76"/>
    <w:rsid w:val="00857FF7"/>
    <w:rsid w:val="00862891"/>
    <w:rsid w:val="008637BF"/>
    <w:rsid w:val="00866A39"/>
    <w:rsid w:val="00871435"/>
    <w:rsid w:val="00874304"/>
    <w:rsid w:val="00875F76"/>
    <w:rsid w:val="0087749C"/>
    <w:rsid w:val="008821B7"/>
    <w:rsid w:val="0088230D"/>
    <w:rsid w:val="00884F4A"/>
    <w:rsid w:val="008851D2"/>
    <w:rsid w:val="008873AC"/>
    <w:rsid w:val="0089182B"/>
    <w:rsid w:val="008926A7"/>
    <w:rsid w:val="008931AC"/>
    <w:rsid w:val="00894A06"/>
    <w:rsid w:val="00896F11"/>
    <w:rsid w:val="008A40F4"/>
    <w:rsid w:val="008A77C3"/>
    <w:rsid w:val="008B3F24"/>
    <w:rsid w:val="008B5A1F"/>
    <w:rsid w:val="008B7C90"/>
    <w:rsid w:val="008C3185"/>
    <w:rsid w:val="008C3782"/>
    <w:rsid w:val="008D11DA"/>
    <w:rsid w:val="008D41CD"/>
    <w:rsid w:val="008D6D57"/>
    <w:rsid w:val="008E20F6"/>
    <w:rsid w:val="008E48CB"/>
    <w:rsid w:val="008E631E"/>
    <w:rsid w:val="00907BE6"/>
    <w:rsid w:val="009123F7"/>
    <w:rsid w:val="00912C46"/>
    <w:rsid w:val="009179E6"/>
    <w:rsid w:val="00917BC5"/>
    <w:rsid w:val="0092276A"/>
    <w:rsid w:val="00930C1C"/>
    <w:rsid w:val="00935316"/>
    <w:rsid w:val="0094428F"/>
    <w:rsid w:val="00946A6E"/>
    <w:rsid w:val="00947170"/>
    <w:rsid w:val="0094764E"/>
    <w:rsid w:val="00947C73"/>
    <w:rsid w:val="009525A0"/>
    <w:rsid w:val="0095326F"/>
    <w:rsid w:val="00957DA3"/>
    <w:rsid w:val="009609EB"/>
    <w:rsid w:val="00964F9C"/>
    <w:rsid w:val="00965CAE"/>
    <w:rsid w:val="0097745D"/>
    <w:rsid w:val="00984E51"/>
    <w:rsid w:val="009860B8"/>
    <w:rsid w:val="00993966"/>
    <w:rsid w:val="00996147"/>
    <w:rsid w:val="00996B44"/>
    <w:rsid w:val="009B03D8"/>
    <w:rsid w:val="009B537E"/>
    <w:rsid w:val="009C2FA4"/>
    <w:rsid w:val="009C56EA"/>
    <w:rsid w:val="009C7DB4"/>
    <w:rsid w:val="009D50A6"/>
    <w:rsid w:val="009D55B0"/>
    <w:rsid w:val="009D7DEB"/>
    <w:rsid w:val="009F0A7D"/>
    <w:rsid w:val="009F2C76"/>
    <w:rsid w:val="009F3403"/>
    <w:rsid w:val="009F4D7B"/>
    <w:rsid w:val="009F6E8F"/>
    <w:rsid w:val="009F7770"/>
    <w:rsid w:val="00A01B0D"/>
    <w:rsid w:val="00A0323B"/>
    <w:rsid w:val="00A127CF"/>
    <w:rsid w:val="00A16D7B"/>
    <w:rsid w:val="00A17698"/>
    <w:rsid w:val="00A26025"/>
    <w:rsid w:val="00A26783"/>
    <w:rsid w:val="00A400EB"/>
    <w:rsid w:val="00A43374"/>
    <w:rsid w:val="00A45A2E"/>
    <w:rsid w:val="00A45C19"/>
    <w:rsid w:val="00A46339"/>
    <w:rsid w:val="00A50FDD"/>
    <w:rsid w:val="00A619E4"/>
    <w:rsid w:val="00A70728"/>
    <w:rsid w:val="00A70C82"/>
    <w:rsid w:val="00A7112C"/>
    <w:rsid w:val="00A728AF"/>
    <w:rsid w:val="00A76EF2"/>
    <w:rsid w:val="00A8220E"/>
    <w:rsid w:val="00A85A12"/>
    <w:rsid w:val="00A875AA"/>
    <w:rsid w:val="00A97443"/>
    <w:rsid w:val="00AA14CE"/>
    <w:rsid w:val="00AA6F56"/>
    <w:rsid w:val="00AB1FF8"/>
    <w:rsid w:val="00AB3AD9"/>
    <w:rsid w:val="00AC3367"/>
    <w:rsid w:val="00AC3BB4"/>
    <w:rsid w:val="00AD2F5A"/>
    <w:rsid w:val="00AD5FEF"/>
    <w:rsid w:val="00AE0105"/>
    <w:rsid w:val="00AE0BB6"/>
    <w:rsid w:val="00AE49F6"/>
    <w:rsid w:val="00AF34C2"/>
    <w:rsid w:val="00AF51D9"/>
    <w:rsid w:val="00B03553"/>
    <w:rsid w:val="00B04F2F"/>
    <w:rsid w:val="00B05303"/>
    <w:rsid w:val="00B10D46"/>
    <w:rsid w:val="00B11760"/>
    <w:rsid w:val="00B14746"/>
    <w:rsid w:val="00B16736"/>
    <w:rsid w:val="00B3219C"/>
    <w:rsid w:val="00B366C9"/>
    <w:rsid w:val="00B40849"/>
    <w:rsid w:val="00B41176"/>
    <w:rsid w:val="00B417A5"/>
    <w:rsid w:val="00B45654"/>
    <w:rsid w:val="00B466F1"/>
    <w:rsid w:val="00B52485"/>
    <w:rsid w:val="00B548E7"/>
    <w:rsid w:val="00B566AC"/>
    <w:rsid w:val="00B60114"/>
    <w:rsid w:val="00B60244"/>
    <w:rsid w:val="00B63BB4"/>
    <w:rsid w:val="00B63CB6"/>
    <w:rsid w:val="00B64FCA"/>
    <w:rsid w:val="00B7004E"/>
    <w:rsid w:val="00B719FF"/>
    <w:rsid w:val="00B741A3"/>
    <w:rsid w:val="00B74DA2"/>
    <w:rsid w:val="00B75E02"/>
    <w:rsid w:val="00B76DD1"/>
    <w:rsid w:val="00B8247C"/>
    <w:rsid w:val="00B87304"/>
    <w:rsid w:val="00B90291"/>
    <w:rsid w:val="00B920E7"/>
    <w:rsid w:val="00B93041"/>
    <w:rsid w:val="00B978BA"/>
    <w:rsid w:val="00BA1BCF"/>
    <w:rsid w:val="00BA239E"/>
    <w:rsid w:val="00BA2A03"/>
    <w:rsid w:val="00BA7C8C"/>
    <w:rsid w:val="00BC1C3A"/>
    <w:rsid w:val="00BC7E6C"/>
    <w:rsid w:val="00BD654B"/>
    <w:rsid w:val="00BE0624"/>
    <w:rsid w:val="00BE3B5A"/>
    <w:rsid w:val="00BE7181"/>
    <w:rsid w:val="00BF45A1"/>
    <w:rsid w:val="00BF5064"/>
    <w:rsid w:val="00C0311F"/>
    <w:rsid w:val="00C06CAB"/>
    <w:rsid w:val="00C1333E"/>
    <w:rsid w:val="00C14195"/>
    <w:rsid w:val="00C14BE4"/>
    <w:rsid w:val="00C15B95"/>
    <w:rsid w:val="00C15F00"/>
    <w:rsid w:val="00C21F13"/>
    <w:rsid w:val="00C26847"/>
    <w:rsid w:val="00C31E4E"/>
    <w:rsid w:val="00C40F72"/>
    <w:rsid w:val="00C547C5"/>
    <w:rsid w:val="00C71E09"/>
    <w:rsid w:val="00C73AE6"/>
    <w:rsid w:val="00C74004"/>
    <w:rsid w:val="00C76813"/>
    <w:rsid w:val="00C8153A"/>
    <w:rsid w:val="00C82F79"/>
    <w:rsid w:val="00C83F6D"/>
    <w:rsid w:val="00C9232E"/>
    <w:rsid w:val="00C96134"/>
    <w:rsid w:val="00CA16D2"/>
    <w:rsid w:val="00CA3A73"/>
    <w:rsid w:val="00CB2D17"/>
    <w:rsid w:val="00CB363A"/>
    <w:rsid w:val="00CB5821"/>
    <w:rsid w:val="00CC2AD1"/>
    <w:rsid w:val="00CC68A6"/>
    <w:rsid w:val="00CE2D09"/>
    <w:rsid w:val="00CE6700"/>
    <w:rsid w:val="00CE7785"/>
    <w:rsid w:val="00CF1960"/>
    <w:rsid w:val="00CF7722"/>
    <w:rsid w:val="00D02167"/>
    <w:rsid w:val="00D05EAA"/>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5053"/>
    <w:rsid w:val="00D97E99"/>
    <w:rsid w:val="00DA14A9"/>
    <w:rsid w:val="00DB4A6A"/>
    <w:rsid w:val="00DB5939"/>
    <w:rsid w:val="00DC0240"/>
    <w:rsid w:val="00DC53AA"/>
    <w:rsid w:val="00DD4D62"/>
    <w:rsid w:val="00DD75DC"/>
    <w:rsid w:val="00DE033D"/>
    <w:rsid w:val="00DE6117"/>
    <w:rsid w:val="00DE7C92"/>
    <w:rsid w:val="00DF251E"/>
    <w:rsid w:val="00DF353D"/>
    <w:rsid w:val="00E0420E"/>
    <w:rsid w:val="00E142AB"/>
    <w:rsid w:val="00E167EB"/>
    <w:rsid w:val="00E17171"/>
    <w:rsid w:val="00E365EF"/>
    <w:rsid w:val="00E366AA"/>
    <w:rsid w:val="00E41D86"/>
    <w:rsid w:val="00E423FA"/>
    <w:rsid w:val="00E546A0"/>
    <w:rsid w:val="00E54EA1"/>
    <w:rsid w:val="00E633EB"/>
    <w:rsid w:val="00E64216"/>
    <w:rsid w:val="00E66889"/>
    <w:rsid w:val="00E674BA"/>
    <w:rsid w:val="00E73063"/>
    <w:rsid w:val="00E76603"/>
    <w:rsid w:val="00E800DD"/>
    <w:rsid w:val="00E82077"/>
    <w:rsid w:val="00E845EC"/>
    <w:rsid w:val="00E94BB3"/>
    <w:rsid w:val="00EA2A1C"/>
    <w:rsid w:val="00EA4C54"/>
    <w:rsid w:val="00EA5345"/>
    <w:rsid w:val="00EB308D"/>
    <w:rsid w:val="00EB679D"/>
    <w:rsid w:val="00EC05EB"/>
    <w:rsid w:val="00EC313F"/>
    <w:rsid w:val="00EC36CA"/>
    <w:rsid w:val="00EC382B"/>
    <w:rsid w:val="00EC3F82"/>
    <w:rsid w:val="00EC4799"/>
    <w:rsid w:val="00EC638F"/>
    <w:rsid w:val="00ED45E2"/>
    <w:rsid w:val="00EE5664"/>
    <w:rsid w:val="00EE7B98"/>
    <w:rsid w:val="00EF3970"/>
    <w:rsid w:val="00EF5979"/>
    <w:rsid w:val="00F00464"/>
    <w:rsid w:val="00F038F5"/>
    <w:rsid w:val="00F107A2"/>
    <w:rsid w:val="00F22A26"/>
    <w:rsid w:val="00F24DBD"/>
    <w:rsid w:val="00F36D7A"/>
    <w:rsid w:val="00F4249F"/>
    <w:rsid w:val="00F42874"/>
    <w:rsid w:val="00F4637C"/>
    <w:rsid w:val="00F473E0"/>
    <w:rsid w:val="00F51A3A"/>
    <w:rsid w:val="00F56921"/>
    <w:rsid w:val="00F622D9"/>
    <w:rsid w:val="00F72382"/>
    <w:rsid w:val="00F7296B"/>
    <w:rsid w:val="00F749D4"/>
    <w:rsid w:val="00F74F43"/>
    <w:rsid w:val="00F754C2"/>
    <w:rsid w:val="00F81176"/>
    <w:rsid w:val="00F95692"/>
    <w:rsid w:val="00F95A31"/>
    <w:rsid w:val="00FA0CF3"/>
    <w:rsid w:val="00FA1B73"/>
    <w:rsid w:val="00FA203D"/>
    <w:rsid w:val="00FA23EF"/>
    <w:rsid w:val="00FA30EC"/>
    <w:rsid w:val="00FA5DF6"/>
    <w:rsid w:val="00FA7478"/>
    <w:rsid w:val="00FA7623"/>
    <w:rsid w:val="00FB05D7"/>
    <w:rsid w:val="00FB3066"/>
    <w:rsid w:val="00FB6472"/>
    <w:rsid w:val="00FB6627"/>
    <w:rsid w:val="00FC1714"/>
    <w:rsid w:val="00FC3F01"/>
    <w:rsid w:val="00FD7D37"/>
    <w:rsid w:val="00FE42A4"/>
    <w:rsid w:val="00FE50A6"/>
    <w:rsid w:val="00FF2627"/>
    <w:rsid w:val="00FF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96"/>
    <w:rPr>
      <w:rFonts w:ascii="Source Sans Pro" w:hAnsi="Source Sans Pro"/>
    </w:rPr>
  </w:style>
  <w:style w:type="paragraph" w:styleId="Heading1">
    <w:name w:val="heading 1"/>
    <w:basedOn w:val="Normal"/>
    <w:next w:val="Normal"/>
    <w:link w:val="Heading1Char"/>
    <w:autoRedefine/>
    <w:uiPriority w:val="9"/>
    <w:qFormat/>
    <w:rsid w:val="00194199"/>
    <w:pPr>
      <w:keepNext/>
      <w:keepLines/>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
    <w:name w:val="Unresolved Mention"/>
    <w:basedOn w:val="DefaultParagraphFont"/>
    <w:uiPriority w:val="99"/>
    <w:semiHidden/>
    <w:unhideWhenUsed/>
    <w:rsid w:val="002E504C"/>
    <w:rPr>
      <w:color w:val="808080"/>
      <w:shd w:val="clear" w:color="auto" w:fill="E6E6E6"/>
    </w:rPr>
  </w:style>
  <w:style w:type="paragraph" w:styleId="NoSpacing">
    <w:name w:val="No Spacing"/>
    <w:uiPriority w:val="1"/>
    <w:qFormat/>
    <w:rsid w:val="008C3185"/>
    <w:rPr>
      <w:rFonts w:ascii="Source Sans Pro" w:hAnsi="Source Sans Pro"/>
    </w:rPr>
  </w:style>
  <w:style w:type="paragraph" w:customStyle="1" w:styleId="Default">
    <w:name w:val="Default"/>
    <w:rsid w:val="00B74DA2"/>
    <w:pPr>
      <w:autoSpaceDE w:val="0"/>
      <w:autoSpaceDN w:val="0"/>
      <w:adjustRightInd w:val="0"/>
      <w:jc w:val="left"/>
    </w:pPr>
    <w:rPr>
      <w:rFonts w:ascii="Source Sans Pro" w:hAnsi="Source Sans Pro" w:cs="Source Sans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96"/>
    <w:rPr>
      <w:rFonts w:ascii="Source Sans Pro" w:hAnsi="Source Sans Pro"/>
    </w:rPr>
  </w:style>
  <w:style w:type="paragraph" w:styleId="Heading1">
    <w:name w:val="heading 1"/>
    <w:basedOn w:val="Normal"/>
    <w:next w:val="Normal"/>
    <w:link w:val="Heading1Char"/>
    <w:autoRedefine/>
    <w:uiPriority w:val="9"/>
    <w:qFormat/>
    <w:rsid w:val="00194199"/>
    <w:pPr>
      <w:keepNext/>
      <w:keepLines/>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
    <w:name w:val="Unresolved Mention"/>
    <w:basedOn w:val="DefaultParagraphFont"/>
    <w:uiPriority w:val="99"/>
    <w:semiHidden/>
    <w:unhideWhenUsed/>
    <w:rsid w:val="002E504C"/>
    <w:rPr>
      <w:color w:val="808080"/>
      <w:shd w:val="clear" w:color="auto" w:fill="E6E6E6"/>
    </w:rPr>
  </w:style>
  <w:style w:type="paragraph" w:styleId="NoSpacing">
    <w:name w:val="No Spacing"/>
    <w:uiPriority w:val="1"/>
    <w:qFormat/>
    <w:rsid w:val="008C3185"/>
    <w:rPr>
      <w:rFonts w:ascii="Source Sans Pro" w:hAnsi="Source Sans Pro"/>
    </w:rPr>
  </w:style>
  <w:style w:type="paragraph" w:customStyle="1" w:styleId="Default">
    <w:name w:val="Default"/>
    <w:rsid w:val="00B74DA2"/>
    <w:pPr>
      <w:autoSpaceDE w:val="0"/>
      <w:autoSpaceDN w:val="0"/>
      <w:adjustRightInd w:val="0"/>
      <w:jc w:val="left"/>
    </w:pPr>
    <w:rPr>
      <w:rFonts w:ascii="Source Sans Pro" w:hAnsi="Source Sans Pro" w:cs="Source Sans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554857422">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1079519877">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01456157">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19955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a.gov/blogs" TargetMode="External"/><Relationship Id="rId18" Type="http://schemas.openxmlformats.org/officeDocument/2006/relationships/hyperlink" Target="http://www.DisasterAssistance.gov" TargetMode="External"/><Relationship Id="rId3" Type="http://schemas.openxmlformats.org/officeDocument/2006/relationships/styles" Target="styles.xml"/><Relationship Id="rId21" Type="http://schemas.openxmlformats.org/officeDocument/2006/relationships/hyperlink" Target="http://www.sba.gov" TargetMode="External"/><Relationship Id="rId7" Type="http://schemas.openxmlformats.org/officeDocument/2006/relationships/footnotes" Target="footnotes.xml"/><Relationship Id="rId12" Type="http://schemas.openxmlformats.org/officeDocument/2006/relationships/hyperlink" Target="http://www.facebook.com/sbagov" TargetMode="External"/><Relationship Id="rId17" Type="http://schemas.openxmlformats.org/officeDocument/2006/relationships/hyperlink" Target="https://disasterloan.sba.gov/ela/" TargetMode="External"/><Relationship Id="rId2" Type="http://schemas.openxmlformats.org/officeDocument/2006/relationships/numbering" Target="numbering.xml"/><Relationship Id="rId16" Type="http://schemas.openxmlformats.org/officeDocument/2006/relationships/hyperlink" Target="https://www.google.com/maps/place/Harrison+Twp+Board+of+Trustees/@39.822556,-84.2009146,17z/data=!3m1!4b1!4m5!3m4!1s0x884081ee5ee29b4b:0xb0b4611525591fb6!8m2!3d39.822556!4d-84.1987259" TargetMode="External"/><Relationship Id="rId20" Type="http://schemas.openxmlformats.org/officeDocument/2006/relationships/hyperlink" Target="http://www.sb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SBA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google.com/maps/place/Beavercreek+Chamber+of+Commerce/@39.724449,-84.056945,17z/data=!3m1!4b1!4m5!3m4!1s0x88409ba19bd1d4df:0x5159c33007ed34ae!8m2!3d39.724449!4d-84.0547563" TargetMode="External"/><Relationship Id="rId23" Type="http://schemas.openxmlformats.org/officeDocument/2006/relationships/fontTable" Target="fontTable.xml"/><Relationship Id="rId10" Type="http://schemas.openxmlformats.org/officeDocument/2006/relationships/hyperlink" Target="mailto:Michael.Lampton@sba.gov" TargetMode="External"/><Relationship Id="rId19" Type="http://schemas.openxmlformats.org/officeDocument/2006/relationships/hyperlink" Target="mailto:disastercustomerservice@sb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nstagram.com/sb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83688-CEFE-4427-A7E5-0D6F8C80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Patricia M</dc:creator>
  <cp:lastModifiedBy>Cook, Mary K.</cp:lastModifiedBy>
  <cp:revision>5</cp:revision>
  <cp:lastPrinted>2018-10-20T13:30:00Z</cp:lastPrinted>
  <dcterms:created xsi:type="dcterms:W3CDTF">2019-06-18T19:48:00Z</dcterms:created>
  <dcterms:modified xsi:type="dcterms:W3CDTF">2019-06-19T16:43:00Z</dcterms:modified>
</cp:coreProperties>
</file>