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01" w:rsidRPr="004E1C01" w:rsidRDefault="004E1C01" w:rsidP="004E1C01">
      <w:pPr>
        <w:rPr>
          <w:rFonts w:ascii="Times New Roman" w:hAnsi="Times New Roman" w:cs="Times New Roman"/>
          <w:sz w:val="20"/>
          <w:szCs w:val="24"/>
        </w:rPr>
      </w:pPr>
      <w:r w:rsidRPr="004E1C01">
        <w:rPr>
          <w:rFonts w:ascii="Times New Roman" w:hAnsi="Times New Roman" w:cs="Times New Roman"/>
          <w:b/>
          <w:sz w:val="20"/>
          <w:szCs w:val="24"/>
        </w:rPr>
        <w:t>Contact:</w:t>
      </w:r>
      <w:r w:rsidRPr="004E1C01">
        <w:rPr>
          <w:rFonts w:ascii="Times New Roman" w:hAnsi="Times New Roman" w:cs="Times New Roman"/>
          <w:sz w:val="20"/>
          <w:szCs w:val="24"/>
        </w:rPr>
        <w:t xml:space="preserve"> Holly Allen, VP, Marketing &amp; Communications</w:t>
      </w:r>
      <w:r w:rsidRPr="004E1C01">
        <w:rPr>
          <w:rFonts w:ascii="Times New Roman" w:hAnsi="Times New Roman" w:cs="Times New Roman"/>
          <w:sz w:val="20"/>
          <w:szCs w:val="24"/>
        </w:rPr>
        <w:br/>
      </w:r>
      <w:hyperlink r:id="rId6" w:history="1">
        <w:r w:rsidRPr="004E1C01">
          <w:rPr>
            <w:rStyle w:val="Hyperlink"/>
            <w:rFonts w:ascii="Times New Roman" w:hAnsi="Times New Roman" w:cs="Times New Roman"/>
            <w:sz w:val="20"/>
            <w:szCs w:val="24"/>
          </w:rPr>
          <w:t>hallen@dacc.org</w:t>
        </w:r>
      </w:hyperlink>
      <w:r w:rsidRPr="004E1C01">
        <w:rPr>
          <w:rFonts w:ascii="Times New Roman" w:hAnsi="Times New Roman" w:cs="Times New Roman"/>
          <w:sz w:val="20"/>
          <w:szCs w:val="24"/>
        </w:rPr>
        <w:t xml:space="preserve"> or 937-776-3375 (mobile)</w:t>
      </w:r>
    </w:p>
    <w:p w:rsidR="00871C62" w:rsidRPr="004E1C01" w:rsidRDefault="00C4104E" w:rsidP="004E1C01">
      <w:pPr>
        <w:rPr>
          <w:rFonts w:ascii="Times New Roman" w:hAnsi="Times New Roman" w:cs="Times New Roman"/>
          <w:sz w:val="20"/>
          <w:szCs w:val="24"/>
        </w:rPr>
      </w:pPr>
      <w:r w:rsidRPr="004E1C01">
        <w:rPr>
          <w:rFonts w:ascii="Times New Roman" w:hAnsi="Times New Roman" w:cs="Times New Roman"/>
          <w:sz w:val="20"/>
          <w:szCs w:val="24"/>
        </w:rPr>
        <w:t>FOR</w:t>
      </w:r>
      <w:r w:rsidR="004D2104" w:rsidRPr="004E1C01">
        <w:rPr>
          <w:rFonts w:ascii="Times New Roman" w:hAnsi="Times New Roman" w:cs="Times New Roman"/>
          <w:sz w:val="20"/>
          <w:szCs w:val="24"/>
        </w:rPr>
        <w:t xml:space="preserve"> IMMEDIATE RELEASE</w:t>
      </w:r>
      <w:r w:rsidR="004D2104" w:rsidRPr="004E1C01">
        <w:rPr>
          <w:rFonts w:ascii="Times New Roman" w:hAnsi="Times New Roman" w:cs="Times New Roman"/>
          <w:sz w:val="20"/>
          <w:szCs w:val="24"/>
        </w:rPr>
        <w:tab/>
      </w:r>
      <w:r w:rsidR="004D2104" w:rsidRPr="004E1C01">
        <w:rPr>
          <w:rFonts w:ascii="Times New Roman" w:hAnsi="Times New Roman" w:cs="Times New Roman"/>
          <w:sz w:val="20"/>
          <w:szCs w:val="24"/>
        </w:rPr>
        <w:tab/>
      </w:r>
      <w:r w:rsidR="004D2104" w:rsidRPr="004E1C01">
        <w:rPr>
          <w:rFonts w:ascii="Times New Roman" w:hAnsi="Times New Roman" w:cs="Times New Roman"/>
          <w:sz w:val="20"/>
          <w:szCs w:val="24"/>
        </w:rPr>
        <w:tab/>
      </w:r>
      <w:r w:rsidR="004D2104" w:rsidRPr="004E1C01">
        <w:rPr>
          <w:rFonts w:ascii="Times New Roman" w:hAnsi="Times New Roman" w:cs="Times New Roman"/>
          <w:sz w:val="20"/>
          <w:szCs w:val="24"/>
        </w:rPr>
        <w:tab/>
      </w:r>
      <w:r w:rsidR="004D2104" w:rsidRPr="004E1C01">
        <w:rPr>
          <w:rFonts w:ascii="Times New Roman" w:hAnsi="Times New Roman" w:cs="Times New Roman"/>
          <w:sz w:val="20"/>
          <w:szCs w:val="24"/>
        </w:rPr>
        <w:tab/>
      </w:r>
      <w:r w:rsidR="004D2104" w:rsidRPr="004E1C01">
        <w:rPr>
          <w:rFonts w:ascii="Times New Roman" w:hAnsi="Times New Roman" w:cs="Times New Roman"/>
          <w:sz w:val="20"/>
          <w:szCs w:val="24"/>
        </w:rPr>
        <w:tab/>
        <w:t xml:space="preserve">         </w:t>
      </w:r>
      <w:r w:rsidR="004E1C01" w:rsidRPr="004E1C01">
        <w:rPr>
          <w:rFonts w:ascii="Times New Roman" w:hAnsi="Times New Roman" w:cs="Times New Roman"/>
          <w:sz w:val="20"/>
          <w:szCs w:val="24"/>
        </w:rPr>
        <w:br/>
        <w:t>September 15, 2021</w:t>
      </w:r>
    </w:p>
    <w:p w:rsidR="002E1A59" w:rsidRPr="00223ABC" w:rsidRDefault="00F05D4D" w:rsidP="002E1A59">
      <w:pPr>
        <w:spacing w:after="0"/>
        <w:jc w:val="center"/>
        <w:rPr>
          <w:rFonts w:ascii="Arial" w:hAnsi="Arial" w:cs="Arial"/>
          <w:b/>
          <w:sz w:val="24"/>
          <w:szCs w:val="28"/>
        </w:rPr>
      </w:pPr>
      <w:r w:rsidRPr="00223ABC">
        <w:rPr>
          <w:rFonts w:ascii="Arial" w:hAnsi="Arial" w:cs="Arial"/>
          <w:b/>
          <w:sz w:val="24"/>
          <w:szCs w:val="28"/>
        </w:rPr>
        <w:t xml:space="preserve">Generation Dayton young professionals </w:t>
      </w:r>
      <w:r w:rsidR="002E1A59" w:rsidRPr="00223ABC">
        <w:rPr>
          <w:rFonts w:ascii="Arial" w:hAnsi="Arial" w:cs="Arial"/>
          <w:b/>
          <w:sz w:val="24"/>
          <w:szCs w:val="28"/>
        </w:rPr>
        <w:t xml:space="preserve">to </w:t>
      </w:r>
      <w:r w:rsidRPr="00223ABC">
        <w:rPr>
          <w:rFonts w:ascii="Arial" w:hAnsi="Arial" w:cs="Arial"/>
          <w:b/>
          <w:sz w:val="24"/>
          <w:szCs w:val="28"/>
        </w:rPr>
        <w:t xml:space="preserve">give back on </w:t>
      </w:r>
    </w:p>
    <w:p w:rsidR="002E1A59" w:rsidRPr="00223ABC" w:rsidRDefault="00F05D4D" w:rsidP="004E1C01">
      <w:pPr>
        <w:spacing w:after="0"/>
        <w:jc w:val="center"/>
        <w:rPr>
          <w:rFonts w:ascii="Arial" w:hAnsi="Arial" w:cs="Arial"/>
          <w:b/>
          <w:sz w:val="24"/>
          <w:szCs w:val="28"/>
        </w:rPr>
      </w:pPr>
      <w:r w:rsidRPr="00223ABC">
        <w:rPr>
          <w:rFonts w:ascii="Arial" w:hAnsi="Arial" w:cs="Arial"/>
          <w:b/>
          <w:sz w:val="24"/>
          <w:szCs w:val="28"/>
        </w:rPr>
        <w:t>‘Generation Dayton Day’</w:t>
      </w:r>
    </w:p>
    <w:p w:rsidR="004E1C01" w:rsidRPr="004E1C01" w:rsidRDefault="004E1C01" w:rsidP="004E1C01">
      <w:pPr>
        <w:spacing w:after="0"/>
        <w:jc w:val="center"/>
        <w:rPr>
          <w:rFonts w:ascii="Arial" w:hAnsi="Arial" w:cs="Arial"/>
          <w:b/>
          <w:szCs w:val="28"/>
        </w:rPr>
      </w:pPr>
    </w:p>
    <w:p w:rsidR="00F05D4D" w:rsidRDefault="00C4104E" w:rsidP="00C4104E">
      <w:pPr>
        <w:rPr>
          <w:rFonts w:ascii="Times New Roman" w:hAnsi="Times New Roman" w:cs="Times New Roman"/>
        </w:rPr>
      </w:pPr>
      <w:r w:rsidRPr="005F7DFD">
        <w:rPr>
          <w:rFonts w:ascii="Times New Roman" w:hAnsi="Times New Roman" w:cs="Times New Roman"/>
        </w:rPr>
        <w:t xml:space="preserve">DAYTON, Ohio – </w:t>
      </w:r>
      <w:r w:rsidR="004E1C01">
        <w:rPr>
          <w:rFonts w:ascii="Times New Roman" w:hAnsi="Times New Roman" w:cs="Times New Roman"/>
        </w:rPr>
        <w:t>More than 60 young professionals will “Get Out &amp; Give Back” this year for the Dayton region’s largest service outing for young professionals. The 15</w:t>
      </w:r>
      <w:r w:rsidR="004E1C01" w:rsidRPr="004E1C01">
        <w:rPr>
          <w:rFonts w:ascii="Times New Roman" w:hAnsi="Times New Roman" w:cs="Times New Roman"/>
          <w:vertAlign w:val="superscript"/>
        </w:rPr>
        <w:t>th</w:t>
      </w:r>
      <w:r w:rsidR="004E1C01">
        <w:rPr>
          <w:rFonts w:ascii="Times New Roman" w:hAnsi="Times New Roman" w:cs="Times New Roman"/>
        </w:rPr>
        <w:t xml:space="preserve"> Annual Generation Dayton Day will be held the afternoon of Friday, September 17, 2021.</w:t>
      </w:r>
    </w:p>
    <w:p w:rsidR="004E1C01" w:rsidRDefault="00590E88" w:rsidP="00C4104E">
      <w:pPr>
        <w:rPr>
          <w:rFonts w:ascii="Times New Roman" w:hAnsi="Times New Roman" w:cs="Times New Roman"/>
        </w:rPr>
      </w:pPr>
      <w:r>
        <w:rPr>
          <w:rFonts w:ascii="Times New Roman" w:hAnsi="Times New Roman" w:cs="Times New Roman"/>
        </w:rPr>
        <w:t xml:space="preserve">Generation Dayton Day allows young professionals to take an afternoon off work and focus on the needs of the Dayton region, allowing for a better understanding of community needs and the ways our young business professionals can help. </w:t>
      </w:r>
    </w:p>
    <w:p w:rsidR="00590E88" w:rsidRDefault="00590E88" w:rsidP="00C4104E">
      <w:pPr>
        <w:rPr>
          <w:rFonts w:ascii="Times New Roman" w:hAnsi="Times New Roman" w:cs="Times New Roman"/>
        </w:rPr>
      </w:pPr>
      <w:r>
        <w:rPr>
          <w:rFonts w:ascii="Times New Roman" w:hAnsi="Times New Roman" w:cs="Times New Roman"/>
        </w:rPr>
        <w:t xml:space="preserve">This year, the day of service will focus on </w:t>
      </w:r>
      <w:r w:rsidR="004E1C01">
        <w:rPr>
          <w:rFonts w:ascii="Times New Roman" w:hAnsi="Times New Roman" w:cs="Times New Roman"/>
        </w:rPr>
        <w:t>bringing awareness to the region’s digital divide</w:t>
      </w:r>
      <w:r w:rsidR="00AD2488">
        <w:rPr>
          <w:rFonts w:ascii="Times New Roman" w:hAnsi="Times New Roman" w:cs="Times New Roman"/>
        </w:rPr>
        <w:t xml:space="preserve"> </w:t>
      </w:r>
      <w:r w:rsidR="00AD2488" w:rsidRPr="00223ABC">
        <w:rPr>
          <w:rFonts w:ascii="Times New Roman" w:hAnsi="Times New Roman" w:cs="Times New Roman"/>
        </w:rPr>
        <w:t xml:space="preserve">with a keynote presentation from Mark </w:t>
      </w:r>
      <w:proofErr w:type="spellStart"/>
      <w:r w:rsidR="00AD2488" w:rsidRPr="00223ABC">
        <w:rPr>
          <w:rFonts w:ascii="Times New Roman" w:hAnsi="Times New Roman" w:cs="Times New Roman"/>
        </w:rPr>
        <w:t>Romito</w:t>
      </w:r>
      <w:proofErr w:type="spellEnd"/>
      <w:r w:rsidR="00AD2488">
        <w:rPr>
          <w:rFonts w:ascii="Times New Roman" w:hAnsi="Times New Roman" w:cs="Times New Roman"/>
        </w:rPr>
        <w:t xml:space="preserve"> with AT&amp;T</w:t>
      </w:r>
      <w:r>
        <w:rPr>
          <w:rFonts w:ascii="Times New Roman" w:hAnsi="Times New Roman" w:cs="Times New Roman"/>
        </w:rPr>
        <w:t>.</w:t>
      </w:r>
      <w:r w:rsidRPr="00590E88">
        <w:t xml:space="preserve"> </w:t>
      </w:r>
      <w:r w:rsidR="004E1C01">
        <w:rPr>
          <w:rFonts w:ascii="Times New Roman" w:hAnsi="Times New Roman" w:cs="Times New Roman"/>
        </w:rPr>
        <w:t>This issue garnered attention during the COVID-19 pandemic as many lives were thrust into the vir</w:t>
      </w:r>
      <w:bookmarkStart w:id="0" w:name="_GoBack"/>
      <w:bookmarkEnd w:id="0"/>
      <w:r w:rsidR="004E1C01">
        <w:rPr>
          <w:rFonts w:ascii="Times New Roman" w:hAnsi="Times New Roman" w:cs="Times New Roman"/>
        </w:rPr>
        <w:t>tual space. Many families were left behind, without access to the technology and connection needed to thrive in such an environment.</w:t>
      </w:r>
      <w:r w:rsidR="00AD2488">
        <w:rPr>
          <w:rFonts w:ascii="Times New Roman" w:hAnsi="Times New Roman" w:cs="Times New Roman"/>
        </w:rPr>
        <w:t xml:space="preserve"> </w:t>
      </w:r>
      <w:r w:rsidR="00AD2488" w:rsidRPr="00223ABC">
        <w:rPr>
          <w:rFonts w:ascii="Times New Roman" w:hAnsi="Times New Roman" w:cs="Times New Roman"/>
        </w:rPr>
        <w:t>AT&amp;T will also be presenting a grant to Generation Dayton &amp; the Dayton Area Chamber of Commerce to fund the “connect &amp; serve” initiative, a partnership to address the digital divide over the coming year.</w:t>
      </w:r>
      <w:r w:rsidR="00AD2488">
        <w:rPr>
          <w:rFonts w:ascii="Times New Roman" w:hAnsi="Times New Roman" w:cs="Times New Roman"/>
        </w:rPr>
        <w:t xml:space="preserve"> </w:t>
      </w:r>
    </w:p>
    <w:p w:rsidR="00F05D4D" w:rsidRDefault="00590E88" w:rsidP="00C4104E">
      <w:pPr>
        <w:rPr>
          <w:rFonts w:ascii="Times New Roman" w:hAnsi="Times New Roman" w:cs="Times New Roman"/>
        </w:rPr>
      </w:pPr>
      <w:r>
        <w:rPr>
          <w:rFonts w:ascii="Times New Roman" w:hAnsi="Times New Roman" w:cs="Times New Roman"/>
        </w:rPr>
        <w:t xml:space="preserve">Many Dayton area non-profits are working to close the </w:t>
      </w:r>
      <w:r w:rsidR="004E1C01">
        <w:rPr>
          <w:rFonts w:ascii="Times New Roman" w:hAnsi="Times New Roman" w:cs="Times New Roman"/>
        </w:rPr>
        <w:t>digital divide</w:t>
      </w:r>
      <w:r>
        <w:rPr>
          <w:rFonts w:ascii="Times New Roman" w:hAnsi="Times New Roman" w:cs="Times New Roman"/>
        </w:rPr>
        <w:t xml:space="preserve"> in a variety of ways. Generation Dayton members will voluntee</w:t>
      </w:r>
      <w:r w:rsidR="00AD2488">
        <w:rPr>
          <w:rFonts w:ascii="Times New Roman" w:hAnsi="Times New Roman" w:cs="Times New Roman"/>
        </w:rPr>
        <w:t xml:space="preserve">r at several of them, including </w:t>
      </w:r>
      <w:r w:rsidR="00AD2488" w:rsidRPr="00223ABC">
        <w:rPr>
          <w:rFonts w:ascii="Times New Roman" w:hAnsi="Times New Roman" w:cs="Times New Roman"/>
        </w:rPr>
        <w:t>East End Community Services, St. Vincent de Paul, Boys &amp; Girls Club of Dayton, YWCA Dayton, Artemis Center, Crayons to Classrooms and the Dayton Metro Library</w:t>
      </w:r>
      <w:r w:rsidR="004E1C01" w:rsidRPr="00223ABC">
        <w:rPr>
          <w:rFonts w:ascii="Times New Roman" w:hAnsi="Times New Roman" w:cs="Times New Roman"/>
        </w:rPr>
        <w:t>.</w:t>
      </w:r>
    </w:p>
    <w:p w:rsidR="00C4104E" w:rsidRPr="005F7DFD" w:rsidRDefault="002E1A59" w:rsidP="00C4104E">
      <w:pPr>
        <w:rPr>
          <w:rFonts w:ascii="Times New Roman" w:hAnsi="Times New Roman" w:cs="Times New Roman"/>
        </w:rPr>
      </w:pPr>
      <w:r>
        <w:rPr>
          <w:rFonts w:ascii="Times New Roman" w:hAnsi="Times New Roman" w:cs="Times New Roman"/>
        </w:rPr>
        <w:t xml:space="preserve">The day begins with lunch and volunteer check-in at </w:t>
      </w:r>
      <w:r w:rsidR="004E1C01">
        <w:rPr>
          <w:rFonts w:ascii="Times New Roman" w:hAnsi="Times New Roman" w:cs="Times New Roman"/>
        </w:rPr>
        <w:t xml:space="preserve">Dayton Metro Library – Main Branch, 215 E. Third Street, Dayton, OH 45402 at noon. </w:t>
      </w:r>
      <w:r w:rsidR="00C4104E" w:rsidRPr="005F7DFD">
        <w:rPr>
          <w:rFonts w:ascii="Times New Roman" w:hAnsi="Times New Roman" w:cs="Times New Roman"/>
        </w:rPr>
        <w:t>Following an afternoon of service projects, participan</w:t>
      </w:r>
      <w:r w:rsidR="00804FAB" w:rsidRPr="005F7DFD">
        <w:rPr>
          <w:rFonts w:ascii="Times New Roman" w:hAnsi="Times New Roman" w:cs="Times New Roman"/>
        </w:rPr>
        <w:t>ts will celebrate with an after</w:t>
      </w:r>
      <w:r w:rsidR="005F7DFD" w:rsidRPr="005F7DFD">
        <w:rPr>
          <w:rFonts w:ascii="Times New Roman" w:hAnsi="Times New Roman" w:cs="Times New Roman"/>
        </w:rPr>
        <w:t xml:space="preserve"> </w:t>
      </w:r>
      <w:r w:rsidR="00C4104E" w:rsidRPr="005F7DFD">
        <w:rPr>
          <w:rFonts w:ascii="Times New Roman" w:hAnsi="Times New Roman" w:cs="Times New Roman"/>
        </w:rPr>
        <w:t>party</w:t>
      </w:r>
      <w:r w:rsidR="005F7DFD" w:rsidRPr="005F7DFD">
        <w:rPr>
          <w:rFonts w:ascii="Times New Roman" w:hAnsi="Times New Roman" w:cs="Times New Roman"/>
        </w:rPr>
        <w:t>,</w:t>
      </w:r>
      <w:r w:rsidR="00C4104E" w:rsidRPr="005F7DFD">
        <w:rPr>
          <w:rFonts w:ascii="Times New Roman" w:hAnsi="Times New Roman" w:cs="Times New Roman"/>
        </w:rPr>
        <w:t xml:space="preserve"> which inclu</w:t>
      </w:r>
      <w:r w:rsidR="00804FAB" w:rsidRPr="005F7DFD">
        <w:rPr>
          <w:rFonts w:ascii="Times New Roman" w:hAnsi="Times New Roman" w:cs="Times New Roman"/>
        </w:rPr>
        <w:t xml:space="preserve">des food, drinks, </w:t>
      </w:r>
      <w:r w:rsidR="00C4104E" w:rsidRPr="005F7DFD">
        <w:rPr>
          <w:rFonts w:ascii="Times New Roman" w:hAnsi="Times New Roman" w:cs="Times New Roman"/>
        </w:rPr>
        <w:t xml:space="preserve">and raffle prizes. </w:t>
      </w:r>
    </w:p>
    <w:p w:rsidR="00C4104E" w:rsidRPr="005F7DFD" w:rsidRDefault="00C4104E" w:rsidP="00C4104E">
      <w:pPr>
        <w:rPr>
          <w:rFonts w:ascii="Times New Roman" w:hAnsi="Times New Roman" w:cs="Times New Roman"/>
        </w:rPr>
      </w:pPr>
      <w:r w:rsidRPr="005F7DFD">
        <w:rPr>
          <w:rFonts w:ascii="Times New Roman" w:hAnsi="Times New Roman" w:cs="Times New Roman"/>
        </w:rPr>
        <w:t xml:space="preserve">The event is open to members and non-members of Generation Dayton, a program of the </w:t>
      </w:r>
      <w:r w:rsidR="00D73E1B" w:rsidRPr="005F7DFD">
        <w:rPr>
          <w:rFonts w:ascii="Times New Roman" w:hAnsi="Times New Roman" w:cs="Times New Roman"/>
        </w:rPr>
        <w:t xml:space="preserve">Dayton Area Chamber of Commerce. Generation Dayton </w:t>
      </w:r>
      <w:r w:rsidRPr="005F7DFD">
        <w:rPr>
          <w:rFonts w:ascii="Times New Roman" w:hAnsi="Times New Roman" w:cs="Times New Roman"/>
        </w:rPr>
        <w:t>is a diverse organization of talented young professionals who live and work in the Dayton region. Generation Dayton helps its members meet, network, learn, grow and establish themselves as integral components in the future success of the Dayton region.</w:t>
      </w:r>
    </w:p>
    <w:p w:rsidR="00871C62" w:rsidRPr="005F7DFD" w:rsidRDefault="00871C62" w:rsidP="00C4104E">
      <w:pPr>
        <w:rPr>
          <w:rFonts w:ascii="Times New Roman" w:hAnsi="Times New Roman" w:cs="Times New Roman"/>
        </w:rPr>
      </w:pPr>
      <w:r w:rsidRPr="005F7DFD">
        <w:rPr>
          <w:rFonts w:ascii="Times New Roman" w:hAnsi="Times New Roman" w:cs="Times New Roman"/>
        </w:rPr>
        <w:t xml:space="preserve">The group aims to grow a strong workforce </w:t>
      </w:r>
      <w:r w:rsidR="005F7DFD" w:rsidRPr="005F7DFD">
        <w:rPr>
          <w:rFonts w:ascii="Times New Roman" w:hAnsi="Times New Roman" w:cs="Times New Roman"/>
        </w:rPr>
        <w:t>by keeping</w:t>
      </w:r>
      <w:r w:rsidRPr="005F7DFD">
        <w:rPr>
          <w:rFonts w:ascii="Times New Roman" w:hAnsi="Times New Roman" w:cs="Times New Roman"/>
        </w:rPr>
        <w:t xml:space="preserve"> talent in the Miami Valley. Events like </w:t>
      </w:r>
      <w:r w:rsidR="00804FAB" w:rsidRPr="005F7DFD">
        <w:rPr>
          <w:rFonts w:ascii="Times New Roman" w:hAnsi="Times New Roman" w:cs="Times New Roman"/>
        </w:rPr>
        <w:t>“</w:t>
      </w:r>
      <w:r w:rsidRPr="005F7DFD">
        <w:rPr>
          <w:rFonts w:ascii="Times New Roman" w:hAnsi="Times New Roman" w:cs="Times New Roman"/>
        </w:rPr>
        <w:t>Generation Dayton Day</w:t>
      </w:r>
      <w:r w:rsidR="00804FAB" w:rsidRPr="005F7DFD">
        <w:rPr>
          <w:rFonts w:ascii="Times New Roman" w:hAnsi="Times New Roman" w:cs="Times New Roman"/>
        </w:rPr>
        <w:t>”</w:t>
      </w:r>
      <w:r w:rsidRPr="005F7DFD">
        <w:rPr>
          <w:rFonts w:ascii="Times New Roman" w:hAnsi="Times New Roman" w:cs="Times New Roman"/>
        </w:rPr>
        <w:t xml:space="preserve"> create an environment for young professionals to </w:t>
      </w:r>
      <w:r w:rsidR="00BC570C">
        <w:rPr>
          <w:rFonts w:ascii="Times New Roman" w:hAnsi="Times New Roman" w:cs="Times New Roman"/>
        </w:rPr>
        <w:t>give back to</w:t>
      </w:r>
      <w:r w:rsidRPr="005F7DFD">
        <w:rPr>
          <w:rFonts w:ascii="Times New Roman" w:hAnsi="Times New Roman" w:cs="Times New Roman"/>
        </w:rPr>
        <w:t xml:space="preserve"> their community and create a sense of home.</w:t>
      </w:r>
    </w:p>
    <w:p w:rsidR="005F7DFD" w:rsidRPr="005F7DFD" w:rsidRDefault="00C4104E" w:rsidP="00C4104E">
      <w:pPr>
        <w:rPr>
          <w:rFonts w:ascii="Times New Roman" w:hAnsi="Times New Roman" w:cs="Times New Roman"/>
        </w:rPr>
      </w:pPr>
      <w:r w:rsidRPr="005F7DFD">
        <w:rPr>
          <w:rFonts w:ascii="Times New Roman" w:hAnsi="Times New Roman" w:cs="Times New Roman"/>
        </w:rPr>
        <w:t xml:space="preserve">For more information </w:t>
      </w:r>
      <w:r w:rsidR="00D73E1B" w:rsidRPr="005F7DFD">
        <w:rPr>
          <w:rFonts w:ascii="Times New Roman" w:hAnsi="Times New Roman" w:cs="Times New Roman"/>
        </w:rPr>
        <w:t xml:space="preserve">and to sign up for </w:t>
      </w:r>
      <w:r w:rsidR="00804FAB" w:rsidRPr="005F7DFD">
        <w:rPr>
          <w:rFonts w:ascii="Times New Roman" w:hAnsi="Times New Roman" w:cs="Times New Roman"/>
        </w:rPr>
        <w:t>“</w:t>
      </w:r>
      <w:r w:rsidR="00D73E1B" w:rsidRPr="005F7DFD">
        <w:rPr>
          <w:rFonts w:ascii="Times New Roman" w:hAnsi="Times New Roman" w:cs="Times New Roman"/>
        </w:rPr>
        <w:t>Generation Dayton Da</w:t>
      </w:r>
      <w:r w:rsidR="00804FAB" w:rsidRPr="005F7DFD">
        <w:rPr>
          <w:rFonts w:ascii="Times New Roman" w:hAnsi="Times New Roman" w:cs="Times New Roman"/>
        </w:rPr>
        <w:t>y,”</w:t>
      </w:r>
      <w:r w:rsidR="00C577D6" w:rsidRPr="005F7DFD">
        <w:rPr>
          <w:rFonts w:ascii="Times New Roman" w:hAnsi="Times New Roman" w:cs="Times New Roman"/>
        </w:rPr>
        <w:t xml:space="preserve"> go to </w:t>
      </w:r>
      <w:r w:rsidR="001A0992">
        <w:rPr>
          <w:rFonts w:ascii="Times New Roman" w:hAnsi="Times New Roman" w:cs="Times New Roman"/>
        </w:rPr>
        <w:t>DaytonChamber</w:t>
      </w:r>
      <w:r w:rsidR="00C577D6" w:rsidRPr="005F7DFD">
        <w:rPr>
          <w:rFonts w:ascii="Times New Roman" w:hAnsi="Times New Roman" w:cs="Times New Roman"/>
        </w:rPr>
        <w:t>.org</w:t>
      </w:r>
      <w:r w:rsidR="00D73E1B" w:rsidRPr="005F7DFD">
        <w:rPr>
          <w:rFonts w:ascii="Times New Roman" w:hAnsi="Times New Roman" w:cs="Times New Roman"/>
        </w:rPr>
        <w:t xml:space="preserve">. </w:t>
      </w:r>
      <w:r w:rsidR="00AD0AE0" w:rsidRPr="005F7DFD">
        <w:rPr>
          <w:rFonts w:ascii="Times New Roman" w:hAnsi="Times New Roman" w:cs="Times New Roman"/>
        </w:rPr>
        <w:t>This year</w:t>
      </w:r>
      <w:r w:rsidR="002623B5" w:rsidRPr="005F7DFD">
        <w:rPr>
          <w:rFonts w:ascii="Times New Roman" w:hAnsi="Times New Roman" w:cs="Times New Roman"/>
        </w:rPr>
        <w:t>’</w:t>
      </w:r>
      <w:r w:rsidR="00AD0AE0" w:rsidRPr="005F7DFD">
        <w:rPr>
          <w:rFonts w:ascii="Times New Roman" w:hAnsi="Times New Roman" w:cs="Times New Roman"/>
        </w:rPr>
        <w:t>s Gen</w:t>
      </w:r>
      <w:r w:rsidR="005F7DFD" w:rsidRPr="005F7DFD">
        <w:rPr>
          <w:rFonts w:ascii="Times New Roman" w:hAnsi="Times New Roman" w:cs="Times New Roman"/>
        </w:rPr>
        <w:t>eration Dayton</w:t>
      </w:r>
      <w:r w:rsidR="00AD0AE0" w:rsidRPr="005F7DFD">
        <w:rPr>
          <w:rFonts w:ascii="Times New Roman" w:hAnsi="Times New Roman" w:cs="Times New Roman"/>
        </w:rPr>
        <w:t xml:space="preserve"> Day is sponsored by </w:t>
      </w:r>
      <w:proofErr w:type="spellStart"/>
      <w:r w:rsidR="00AD0AE0" w:rsidRPr="005F7DFD">
        <w:rPr>
          <w:rFonts w:ascii="Times New Roman" w:hAnsi="Times New Roman" w:cs="Times New Roman"/>
        </w:rPr>
        <w:t>Brixey</w:t>
      </w:r>
      <w:proofErr w:type="spellEnd"/>
      <w:r w:rsidR="00AD0AE0" w:rsidRPr="005F7DFD">
        <w:rPr>
          <w:rFonts w:ascii="Times New Roman" w:hAnsi="Times New Roman" w:cs="Times New Roman"/>
        </w:rPr>
        <w:t xml:space="preserve"> &amp; Meyer.</w:t>
      </w:r>
    </w:p>
    <w:p w:rsidR="005F7DFD" w:rsidRDefault="005F7DFD" w:rsidP="005F7DFD">
      <w:pPr>
        <w:spacing w:after="0"/>
        <w:jc w:val="center"/>
        <w:rPr>
          <w:b/>
        </w:rPr>
      </w:pPr>
    </w:p>
    <w:p w:rsidR="001A0992" w:rsidRPr="004E1C01" w:rsidRDefault="00D73E1B" w:rsidP="005F7DFD">
      <w:pPr>
        <w:spacing w:after="0"/>
        <w:jc w:val="center"/>
        <w:rPr>
          <w:rFonts w:ascii="Arial" w:hAnsi="Arial" w:cs="Arial"/>
          <w:sz w:val="20"/>
        </w:rPr>
      </w:pPr>
      <w:r w:rsidRPr="004E1C01">
        <w:rPr>
          <w:rFonts w:ascii="Arial" w:hAnsi="Arial" w:cs="Arial"/>
          <w:b/>
          <w:sz w:val="20"/>
        </w:rPr>
        <w:t>WHAT:</w:t>
      </w:r>
      <w:r w:rsidR="00F8685D" w:rsidRPr="004E1C01">
        <w:rPr>
          <w:rFonts w:ascii="Arial" w:hAnsi="Arial" w:cs="Arial"/>
          <w:sz w:val="20"/>
        </w:rPr>
        <w:t xml:space="preserve"> 1</w:t>
      </w:r>
      <w:r w:rsidR="004E1C01" w:rsidRPr="004E1C01">
        <w:rPr>
          <w:rFonts w:ascii="Arial" w:hAnsi="Arial" w:cs="Arial"/>
          <w:sz w:val="20"/>
        </w:rPr>
        <w:t>5</w:t>
      </w:r>
      <w:r w:rsidRPr="004E1C01">
        <w:rPr>
          <w:rFonts w:ascii="Arial" w:hAnsi="Arial" w:cs="Arial"/>
          <w:sz w:val="20"/>
          <w:vertAlign w:val="superscript"/>
        </w:rPr>
        <w:t>th</w:t>
      </w:r>
      <w:r w:rsidRPr="004E1C01">
        <w:rPr>
          <w:rFonts w:ascii="Arial" w:hAnsi="Arial" w:cs="Arial"/>
          <w:sz w:val="20"/>
        </w:rPr>
        <w:t xml:space="preserve"> Annual </w:t>
      </w:r>
      <w:r w:rsidR="001A0992" w:rsidRPr="004E1C01">
        <w:rPr>
          <w:rFonts w:ascii="Arial" w:hAnsi="Arial" w:cs="Arial"/>
          <w:sz w:val="20"/>
        </w:rPr>
        <w:t>Generation Dayton Day</w:t>
      </w:r>
    </w:p>
    <w:p w:rsidR="00D73E1B" w:rsidRPr="004E1C01" w:rsidRDefault="001A0992" w:rsidP="005F7DFD">
      <w:pPr>
        <w:spacing w:after="0"/>
        <w:jc w:val="center"/>
        <w:rPr>
          <w:rFonts w:ascii="Arial" w:hAnsi="Arial" w:cs="Arial"/>
          <w:sz w:val="20"/>
        </w:rPr>
      </w:pPr>
      <w:r w:rsidRPr="004E1C01">
        <w:rPr>
          <w:rFonts w:ascii="Arial" w:hAnsi="Arial" w:cs="Arial"/>
          <w:b/>
          <w:sz w:val="20"/>
        </w:rPr>
        <w:t>WH</w:t>
      </w:r>
      <w:r w:rsidR="00D73E1B" w:rsidRPr="004E1C01">
        <w:rPr>
          <w:rFonts w:ascii="Arial" w:hAnsi="Arial" w:cs="Arial"/>
          <w:b/>
          <w:sz w:val="20"/>
        </w:rPr>
        <w:t>EN:</w:t>
      </w:r>
      <w:r w:rsidR="004E1C01" w:rsidRPr="004E1C01">
        <w:rPr>
          <w:rFonts w:ascii="Arial" w:hAnsi="Arial" w:cs="Arial"/>
          <w:sz w:val="20"/>
        </w:rPr>
        <w:t xml:space="preserve"> Friday, September 17, 2021</w:t>
      </w:r>
    </w:p>
    <w:p w:rsidR="00D73E1B" w:rsidRPr="004E1C01" w:rsidRDefault="004E1C01" w:rsidP="005F7DFD">
      <w:pPr>
        <w:spacing w:after="0"/>
        <w:jc w:val="center"/>
        <w:rPr>
          <w:rFonts w:ascii="Arial" w:hAnsi="Arial" w:cs="Arial"/>
          <w:sz w:val="20"/>
        </w:rPr>
      </w:pPr>
      <w:r w:rsidRPr="004E1C01">
        <w:rPr>
          <w:rFonts w:ascii="Arial" w:hAnsi="Arial" w:cs="Arial"/>
          <w:sz w:val="20"/>
        </w:rPr>
        <w:t>Noon – 4:30</w:t>
      </w:r>
      <w:r w:rsidR="00D73E1B" w:rsidRPr="004E1C01">
        <w:rPr>
          <w:rFonts w:ascii="Arial" w:hAnsi="Arial" w:cs="Arial"/>
          <w:sz w:val="20"/>
        </w:rPr>
        <w:t xml:space="preserve"> PM</w:t>
      </w:r>
      <w:r w:rsidRPr="004E1C01">
        <w:rPr>
          <w:rFonts w:ascii="Arial" w:hAnsi="Arial" w:cs="Arial"/>
          <w:sz w:val="20"/>
        </w:rPr>
        <w:t>; After Party 4:30 PM – 6:0</w:t>
      </w:r>
      <w:r w:rsidR="002E1A59" w:rsidRPr="004E1C01">
        <w:rPr>
          <w:rFonts w:ascii="Arial" w:hAnsi="Arial" w:cs="Arial"/>
          <w:sz w:val="20"/>
        </w:rPr>
        <w:t>0 PM</w:t>
      </w:r>
    </w:p>
    <w:p w:rsidR="005F7DFD" w:rsidRPr="004E1C01" w:rsidRDefault="00D73E1B" w:rsidP="00D73E1B">
      <w:pPr>
        <w:spacing w:after="0"/>
        <w:jc w:val="center"/>
        <w:rPr>
          <w:rStyle w:val="xbe"/>
          <w:rFonts w:ascii="Arial" w:hAnsi="Arial" w:cs="Arial"/>
          <w:sz w:val="20"/>
        </w:rPr>
      </w:pPr>
      <w:r w:rsidRPr="004E1C01">
        <w:rPr>
          <w:rFonts w:ascii="Arial" w:hAnsi="Arial" w:cs="Arial"/>
          <w:b/>
          <w:sz w:val="20"/>
        </w:rPr>
        <w:t>WHERE:</w:t>
      </w:r>
      <w:r w:rsidRPr="004E1C01">
        <w:rPr>
          <w:rFonts w:ascii="Arial" w:hAnsi="Arial" w:cs="Arial"/>
          <w:sz w:val="20"/>
        </w:rPr>
        <w:t xml:space="preserve"> Volunteer lunch check-in</w:t>
      </w:r>
      <w:r w:rsidR="00AD0AE0" w:rsidRPr="004E1C01">
        <w:rPr>
          <w:rFonts w:ascii="Arial" w:hAnsi="Arial" w:cs="Arial"/>
          <w:sz w:val="20"/>
        </w:rPr>
        <w:t xml:space="preserve"> @ </w:t>
      </w:r>
      <w:r w:rsidR="004E1C01" w:rsidRPr="004E1C01">
        <w:rPr>
          <w:rFonts w:ascii="Arial" w:hAnsi="Arial" w:cs="Arial"/>
          <w:sz w:val="20"/>
        </w:rPr>
        <w:t>Dayton Metro Library – Main Branch</w:t>
      </w:r>
      <w:r w:rsidR="005F7DFD" w:rsidRPr="004E1C01">
        <w:rPr>
          <w:rFonts w:ascii="Arial" w:hAnsi="Arial" w:cs="Arial"/>
          <w:sz w:val="20"/>
        </w:rPr>
        <w:t xml:space="preserve">, </w:t>
      </w:r>
      <w:r w:rsidR="004E1C01" w:rsidRPr="004E1C01">
        <w:rPr>
          <w:rStyle w:val="xbe"/>
          <w:rFonts w:ascii="Arial" w:hAnsi="Arial" w:cs="Arial"/>
          <w:sz w:val="20"/>
        </w:rPr>
        <w:t>215 E. Third Street</w:t>
      </w:r>
      <w:r w:rsidR="002E1A59" w:rsidRPr="004E1C01">
        <w:rPr>
          <w:rStyle w:val="xbe"/>
          <w:rFonts w:ascii="Arial" w:hAnsi="Arial" w:cs="Arial"/>
          <w:sz w:val="20"/>
        </w:rPr>
        <w:t>, Dayton, OH 45402</w:t>
      </w:r>
    </w:p>
    <w:p w:rsidR="00D73E1B" w:rsidRPr="004E1C01" w:rsidRDefault="005F7DFD" w:rsidP="00D73E1B">
      <w:pPr>
        <w:spacing w:after="0"/>
        <w:jc w:val="center"/>
        <w:rPr>
          <w:rFonts w:ascii="Arial" w:hAnsi="Arial" w:cs="Arial"/>
          <w:sz w:val="20"/>
        </w:rPr>
      </w:pPr>
      <w:r w:rsidRPr="004E1C01">
        <w:rPr>
          <w:rFonts w:ascii="Arial" w:hAnsi="Arial" w:cs="Arial"/>
          <w:sz w:val="20"/>
        </w:rPr>
        <w:t>Various volunteer sites</w:t>
      </w:r>
    </w:p>
    <w:p w:rsidR="002E1A59" w:rsidRPr="004E1C01" w:rsidRDefault="002E1A59" w:rsidP="00D73E1B">
      <w:pPr>
        <w:spacing w:after="0"/>
        <w:jc w:val="center"/>
        <w:rPr>
          <w:rFonts w:ascii="Arial" w:hAnsi="Arial" w:cs="Arial"/>
          <w:sz w:val="20"/>
        </w:rPr>
      </w:pPr>
      <w:r w:rsidRPr="004E1C01">
        <w:rPr>
          <w:rFonts w:ascii="Arial" w:hAnsi="Arial" w:cs="Arial"/>
          <w:sz w:val="20"/>
        </w:rPr>
        <w:lastRenderedPageBreak/>
        <w:t xml:space="preserve">After Party @ </w:t>
      </w:r>
      <w:r w:rsidR="004E1C01" w:rsidRPr="004E1C01">
        <w:rPr>
          <w:rFonts w:ascii="Arial" w:hAnsi="Arial" w:cs="Arial"/>
          <w:sz w:val="20"/>
        </w:rPr>
        <w:t>Dayton Area Chamber of Commerce</w:t>
      </w:r>
      <w:r w:rsidRPr="004E1C01">
        <w:rPr>
          <w:rFonts w:ascii="Arial" w:hAnsi="Arial" w:cs="Arial"/>
          <w:sz w:val="20"/>
        </w:rPr>
        <w:t xml:space="preserve">, </w:t>
      </w:r>
      <w:r w:rsidR="004E1C01" w:rsidRPr="004E1C01">
        <w:rPr>
          <w:rFonts w:ascii="Arial" w:hAnsi="Arial" w:cs="Arial"/>
          <w:sz w:val="20"/>
        </w:rPr>
        <w:t>8 N. Main Street, Suite 100, Dayton, OH 45402</w:t>
      </w:r>
    </w:p>
    <w:p w:rsidR="00D73E1B" w:rsidRPr="005F7DFD" w:rsidRDefault="00D73E1B" w:rsidP="002623B5">
      <w:pPr>
        <w:spacing w:after="0"/>
        <w:rPr>
          <w:sz w:val="18"/>
          <w:szCs w:val="24"/>
        </w:rPr>
      </w:pPr>
    </w:p>
    <w:p w:rsidR="00223ABC" w:rsidRDefault="00223ABC" w:rsidP="00D73E1B">
      <w:pPr>
        <w:rPr>
          <w:rFonts w:ascii="Arial" w:hAnsi="Arial" w:cs="Arial"/>
          <w:b/>
          <w:u w:val="single"/>
        </w:rPr>
      </w:pPr>
    </w:p>
    <w:p w:rsidR="00223ABC" w:rsidRDefault="00223ABC" w:rsidP="00D73E1B">
      <w:pPr>
        <w:rPr>
          <w:rFonts w:ascii="Arial" w:hAnsi="Arial" w:cs="Arial"/>
          <w:b/>
          <w:u w:val="single"/>
        </w:rPr>
      </w:pPr>
    </w:p>
    <w:p w:rsidR="00D73E1B" w:rsidRPr="008657C4" w:rsidRDefault="00D73E1B" w:rsidP="00D73E1B">
      <w:pPr>
        <w:rPr>
          <w:rFonts w:ascii="Arial" w:hAnsi="Arial" w:cs="Arial"/>
          <w:b/>
          <w:highlight w:val="yellow"/>
          <w:u w:val="single"/>
        </w:rPr>
      </w:pPr>
      <w:r w:rsidRPr="008657C4">
        <w:rPr>
          <w:rFonts w:ascii="Arial" w:hAnsi="Arial" w:cs="Arial"/>
          <w:b/>
          <w:u w:val="single"/>
        </w:rPr>
        <w:t>About Dayton Area Chamber of Commerce</w:t>
      </w:r>
    </w:p>
    <w:p w:rsidR="00D73E1B" w:rsidRPr="004E53EB" w:rsidRDefault="00D73E1B" w:rsidP="00D73E1B">
      <w:pPr>
        <w:jc w:val="both"/>
        <w:rPr>
          <w:rFonts w:eastAsia="Arial Unicode MS" w:cs="Calibri"/>
          <w:i/>
          <w:sz w:val="18"/>
          <w:szCs w:val="18"/>
        </w:rPr>
      </w:pPr>
      <w:r w:rsidRPr="004E53EB">
        <w:rPr>
          <w:rFonts w:eastAsia="Arial Unicode MS" w:cs="Calibri"/>
          <w:i/>
          <w:sz w:val="18"/>
          <w:szCs w:val="18"/>
        </w:rPr>
        <w:t>The Dayton Area Chamber of Commer</w:t>
      </w:r>
      <w:r w:rsidR="002623B5">
        <w:rPr>
          <w:rFonts w:eastAsia="Arial Unicode MS" w:cs="Calibri"/>
          <w:i/>
          <w:sz w:val="18"/>
          <w:szCs w:val="18"/>
        </w:rPr>
        <w:t>ce brings together more than 2,</w:t>
      </w:r>
      <w:r w:rsidR="004E1C01">
        <w:rPr>
          <w:rFonts w:eastAsia="Arial Unicode MS" w:cs="Calibri"/>
          <w:i/>
          <w:sz w:val="18"/>
          <w:szCs w:val="18"/>
        </w:rPr>
        <w:t>2</w:t>
      </w:r>
      <w:r w:rsidRPr="004E53EB">
        <w:rPr>
          <w:rFonts w:eastAsia="Arial Unicode MS" w:cs="Calibri"/>
          <w:i/>
          <w:sz w:val="18"/>
          <w:szCs w:val="18"/>
        </w:rPr>
        <w:t xml:space="preserve">00 businesses and organizations in a 9 county area surrounding Dayton, Ohio. The Chamber strives to improve the region’s business climate and overall standard of living through public policy advocacy, economic development initiatives and providing networking and training opportunities for its members. Information about the Dayton Area Chamber of Commerce is available at </w:t>
      </w:r>
      <w:hyperlink r:id="rId7" w:history="1">
        <w:r w:rsidRPr="004E53EB">
          <w:rPr>
            <w:rStyle w:val="Hyperlink"/>
            <w:rFonts w:eastAsia="Arial Unicode MS" w:cs="Calibri"/>
            <w:i/>
            <w:sz w:val="18"/>
            <w:szCs w:val="18"/>
          </w:rPr>
          <w:t>daytonchamber.org</w:t>
        </w:r>
      </w:hyperlink>
      <w:r w:rsidRPr="004E53EB">
        <w:rPr>
          <w:rFonts w:eastAsia="Arial Unicode MS" w:cs="Calibri"/>
          <w:i/>
          <w:sz w:val="18"/>
          <w:szCs w:val="18"/>
        </w:rPr>
        <w:t xml:space="preserve"> or 937-226-1444.</w:t>
      </w:r>
    </w:p>
    <w:p w:rsidR="00D73E1B" w:rsidRPr="00D66BE4" w:rsidRDefault="00D73E1B" w:rsidP="00D66BE4">
      <w:pPr>
        <w:spacing w:after="0" w:line="240" w:lineRule="auto"/>
        <w:jc w:val="center"/>
        <w:rPr>
          <w:b/>
          <w:sz w:val="24"/>
          <w:szCs w:val="24"/>
        </w:rPr>
      </w:pPr>
      <w:r w:rsidRPr="0003194C">
        <w:rPr>
          <w:b/>
          <w:sz w:val="24"/>
          <w:szCs w:val="24"/>
        </w:rPr>
        <w:t>###</w:t>
      </w:r>
    </w:p>
    <w:sectPr w:rsidR="00D73E1B" w:rsidRPr="00D66BE4" w:rsidSect="00871C62">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BB" w:rsidRDefault="000459BB" w:rsidP="00871C62">
      <w:pPr>
        <w:spacing w:after="0" w:line="240" w:lineRule="auto"/>
      </w:pPr>
      <w:r>
        <w:separator/>
      </w:r>
    </w:p>
  </w:endnote>
  <w:endnote w:type="continuationSeparator" w:id="0">
    <w:p w:rsidR="000459BB" w:rsidRDefault="000459BB" w:rsidP="0087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59" w:rsidRPr="002E1A59" w:rsidRDefault="002E1A59" w:rsidP="002E1A59">
    <w:pPr>
      <w:pStyle w:val="Footer"/>
      <w:jc w:val="center"/>
      <w:rPr>
        <w:rFonts w:ascii="Times New Roman" w:hAnsi="Times New Roman" w:cs="Times New Roman"/>
        <w:i/>
      </w:rPr>
    </w:pPr>
    <w:r w:rsidRPr="002E1A59">
      <w:rPr>
        <w:rFonts w:ascii="Times New Roman" w:hAnsi="Times New Roman" w:cs="Times New Roman"/>
        <w:i/>
      </w:rPr>
      <w:t>-Continued-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BB" w:rsidRDefault="000459BB" w:rsidP="00871C62">
      <w:pPr>
        <w:spacing w:after="0" w:line="240" w:lineRule="auto"/>
      </w:pPr>
      <w:r>
        <w:separator/>
      </w:r>
    </w:p>
  </w:footnote>
  <w:footnote w:type="continuationSeparator" w:id="0">
    <w:p w:rsidR="000459BB" w:rsidRDefault="000459BB" w:rsidP="0087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62" w:rsidRDefault="00223ABC">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7.5pt">
          <v:imagedata r:id="rId1" o:title="Dayton Chamber Logo_Horizontal-BLUE-RGB"/>
        </v:shape>
      </w:pict>
    </w:r>
  </w:p>
  <w:p w:rsidR="00223ABC" w:rsidRDefault="00223ABC">
    <w:pPr>
      <w:pStyle w:val="Header"/>
    </w:pPr>
  </w:p>
  <w:p w:rsidR="00871C62" w:rsidRDefault="00871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4E"/>
    <w:rsid w:val="000459BB"/>
    <w:rsid w:val="00095AAE"/>
    <w:rsid w:val="00154CAF"/>
    <w:rsid w:val="001A0992"/>
    <w:rsid w:val="001F064F"/>
    <w:rsid w:val="00223ABC"/>
    <w:rsid w:val="002623B5"/>
    <w:rsid w:val="002E1A59"/>
    <w:rsid w:val="003E49D8"/>
    <w:rsid w:val="00462A34"/>
    <w:rsid w:val="004D2104"/>
    <w:rsid w:val="004E1C01"/>
    <w:rsid w:val="00590C4B"/>
    <w:rsid w:val="00590E88"/>
    <w:rsid w:val="005F7DFD"/>
    <w:rsid w:val="00804FAB"/>
    <w:rsid w:val="00871C62"/>
    <w:rsid w:val="00A474B2"/>
    <w:rsid w:val="00AD0AE0"/>
    <w:rsid w:val="00AD2488"/>
    <w:rsid w:val="00B0469F"/>
    <w:rsid w:val="00BC570C"/>
    <w:rsid w:val="00BF663D"/>
    <w:rsid w:val="00C4104E"/>
    <w:rsid w:val="00C577D6"/>
    <w:rsid w:val="00CC2F7E"/>
    <w:rsid w:val="00D66BE4"/>
    <w:rsid w:val="00D73E1B"/>
    <w:rsid w:val="00E053AB"/>
    <w:rsid w:val="00E93485"/>
    <w:rsid w:val="00EF2264"/>
    <w:rsid w:val="00F05D4D"/>
    <w:rsid w:val="00F8685D"/>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84431AC"/>
  <w15:chartTrackingRefBased/>
  <w15:docId w15:val="{66FF133C-5B42-40A8-A091-F691F710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3E1B"/>
    <w:rPr>
      <w:color w:val="0000FF"/>
      <w:u w:val="single"/>
    </w:rPr>
  </w:style>
  <w:style w:type="paragraph" w:styleId="BalloonText">
    <w:name w:val="Balloon Text"/>
    <w:basedOn w:val="Normal"/>
    <w:link w:val="BalloonTextChar"/>
    <w:uiPriority w:val="99"/>
    <w:semiHidden/>
    <w:unhideWhenUsed/>
    <w:rsid w:val="00D7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1B"/>
    <w:rPr>
      <w:rFonts w:ascii="Segoe UI" w:hAnsi="Segoe UI" w:cs="Segoe UI"/>
      <w:sz w:val="18"/>
      <w:szCs w:val="18"/>
    </w:rPr>
  </w:style>
  <w:style w:type="paragraph" w:styleId="Header">
    <w:name w:val="header"/>
    <w:basedOn w:val="Normal"/>
    <w:link w:val="HeaderChar"/>
    <w:uiPriority w:val="99"/>
    <w:unhideWhenUsed/>
    <w:rsid w:val="00871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C62"/>
  </w:style>
  <w:style w:type="paragraph" w:styleId="Footer">
    <w:name w:val="footer"/>
    <w:basedOn w:val="Normal"/>
    <w:link w:val="FooterChar"/>
    <w:uiPriority w:val="99"/>
    <w:unhideWhenUsed/>
    <w:rsid w:val="00871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C62"/>
  </w:style>
  <w:style w:type="character" w:customStyle="1" w:styleId="xbe">
    <w:name w:val="_xbe"/>
    <w:basedOn w:val="DefaultParagraphFont"/>
    <w:rsid w:val="005F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ytoncham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len@dac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Allen</dc:creator>
  <cp:keywords/>
  <dc:description/>
  <cp:lastModifiedBy>Holly Allen</cp:lastModifiedBy>
  <cp:revision>2</cp:revision>
  <cp:lastPrinted>2021-09-15T19:22:00Z</cp:lastPrinted>
  <dcterms:created xsi:type="dcterms:W3CDTF">2021-09-16T20:37:00Z</dcterms:created>
  <dcterms:modified xsi:type="dcterms:W3CDTF">2021-09-16T20:37:00Z</dcterms:modified>
</cp:coreProperties>
</file>